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453C5" w14:textId="77777777" w:rsidR="0037060D" w:rsidRDefault="0037060D" w:rsidP="00A72040">
      <w:pPr>
        <w:pStyle w:val="3"/>
        <w:shd w:val="clear" w:color="auto" w:fill="FFFFFF"/>
        <w:spacing w:beforeAutospacing="0" w:afterAutospacing="0"/>
        <w:jc w:val="center"/>
        <w:rPr>
          <w:rFonts w:ascii="Calibri" w:eastAsia="Arial" w:hAnsi="Calibri" w:cs="Calibri" w:hint="default"/>
          <w:color w:val="000000"/>
          <w:sz w:val="24"/>
          <w:szCs w:val="24"/>
          <w:u w:val="single"/>
          <w:shd w:val="clear" w:color="auto" w:fill="FFFFFF"/>
          <w:lang w:val="el-GR"/>
        </w:rPr>
      </w:pPr>
      <w:r>
        <w:rPr>
          <w:rFonts w:ascii="Calibri" w:eastAsia="Arial" w:hAnsi="Calibri" w:cs="Calibri" w:hint="default"/>
          <w:color w:val="000000"/>
          <w:sz w:val="24"/>
          <w:szCs w:val="24"/>
          <w:u w:val="single"/>
          <w:shd w:val="clear" w:color="auto" w:fill="FFFFFF"/>
          <w:lang w:val="el-GR"/>
        </w:rPr>
        <w:t>Πρόγραμμα εκδηλώσεων</w:t>
      </w:r>
    </w:p>
    <w:p w14:paraId="378E892E" w14:textId="77777777" w:rsidR="0037060D" w:rsidRDefault="0037060D" w:rsidP="0037060D">
      <w:pPr>
        <w:pStyle w:val="Web"/>
        <w:shd w:val="clear" w:color="auto" w:fill="FFFFFF"/>
        <w:spacing w:beforeAutospacing="0" w:afterAutospacing="0" w:line="240" w:lineRule="auto"/>
        <w:jc w:val="both"/>
        <w:rPr>
          <w:rFonts w:ascii="Calibri" w:eastAsia="Arial" w:hAnsi="Calibri" w:cs="Calibri"/>
          <w:b/>
          <w:bCs/>
          <w:color w:val="000000"/>
          <w:shd w:val="clear" w:color="auto" w:fill="FFFFFF"/>
          <w:lang w:val="el-GR"/>
        </w:rPr>
      </w:pPr>
    </w:p>
    <w:p w14:paraId="723170AA"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b/>
          <w:bCs/>
          <w:color w:val="000000"/>
          <w:shd w:val="clear" w:color="auto" w:fill="FFFFFF"/>
          <w:lang w:val="el-GR"/>
        </w:rPr>
        <w:t>Πέμπτη 5 Νοεμβρίου 2026</w:t>
      </w:r>
    </w:p>
    <w:p w14:paraId="6DBC2A7B"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b/>
          <w:bCs/>
          <w:color w:val="000000"/>
          <w:shd w:val="clear" w:color="auto" w:fill="FFFFFF"/>
          <w:lang w:val="el-GR"/>
        </w:rPr>
        <w:t xml:space="preserve">10:00 | </w:t>
      </w:r>
      <w:r>
        <w:rPr>
          <w:rFonts w:ascii="Calibri" w:eastAsia="Arial" w:hAnsi="Calibri" w:cs="Calibri"/>
          <w:b/>
          <w:bCs/>
          <w:color w:val="000000"/>
          <w:shd w:val="clear" w:color="auto" w:fill="FFFFFF"/>
        </w:rPr>
        <w:t>Forum</w:t>
      </w:r>
      <w:r>
        <w:rPr>
          <w:rFonts w:ascii="Calibri" w:eastAsia="Arial" w:hAnsi="Calibri" w:cs="Calibri"/>
          <w:b/>
          <w:bCs/>
          <w:color w:val="000000"/>
          <w:shd w:val="clear" w:color="auto" w:fill="FFFFFF"/>
          <w:lang w:val="el-GR"/>
        </w:rPr>
        <w:t xml:space="preserve"> 2</w:t>
      </w:r>
    </w:p>
    <w:p w14:paraId="66B6B348"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b/>
          <w:bCs/>
          <w:color w:val="000000"/>
          <w:shd w:val="clear" w:color="auto" w:fill="FFFFFF"/>
          <w:lang w:val="el-GR"/>
        </w:rPr>
        <w:t>Εστιάζοντας στη σύγχρονη ελληνική λογοτεχνία σε μετάφραση</w:t>
      </w:r>
    </w:p>
    <w:p w14:paraId="0A08C214"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color w:val="000000"/>
          <w:shd w:val="clear" w:color="auto" w:fill="FFFFFF"/>
          <w:lang w:val="el-GR"/>
        </w:rPr>
        <w:t xml:space="preserve">Παρουσίαση της αραβικής μετάφρασης του αστυνομικού μυθιστορήματος του Χρήστου Μαρκογιαννάκη </w:t>
      </w:r>
      <w:proofErr w:type="spellStart"/>
      <w:r>
        <w:rPr>
          <w:rFonts w:ascii="Calibri" w:eastAsia="Arial" w:hAnsi="Calibri" w:cs="Calibri"/>
          <w:i/>
          <w:iCs/>
          <w:color w:val="000000"/>
          <w:shd w:val="clear" w:color="auto" w:fill="FFFFFF"/>
        </w:rPr>
        <w:t>Mourir</w:t>
      </w:r>
      <w:proofErr w:type="spellEnd"/>
      <w:r>
        <w:rPr>
          <w:rFonts w:ascii="Calibri" w:eastAsia="Arial" w:hAnsi="Calibri" w:cs="Calibri"/>
          <w:i/>
          <w:iCs/>
          <w:color w:val="000000"/>
          <w:shd w:val="clear" w:color="auto" w:fill="FFFFFF"/>
          <w:lang w:val="el-GR"/>
        </w:rPr>
        <w:t xml:space="preserve"> </w:t>
      </w:r>
      <w:proofErr w:type="spellStart"/>
      <w:r>
        <w:rPr>
          <w:rFonts w:ascii="Calibri" w:eastAsia="Arial" w:hAnsi="Calibri" w:cs="Calibri"/>
          <w:i/>
          <w:iCs/>
          <w:color w:val="000000"/>
          <w:shd w:val="clear" w:color="auto" w:fill="FFFFFF"/>
        </w:rPr>
        <w:t>en</w:t>
      </w:r>
      <w:proofErr w:type="spellEnd"/>
      <w:r>
        <w:rPr>
          <w:rFonts w:ascii="Calibri" w:eastAsia="Arial" w:hAnsi="Calibri" w:cs="Calibri"/>
          <w:i/>
          <w:iCs/>
          <w:color w:val="000000"/>
          <w:shd w:val="clear" w:color="auto" w:fill="FFFFFF"/>
          <w:lang w:val="el-GR"/>
        </w:rPr>
        <w:t xml:space="preserve"> </w:t>
      </w:r>
      <w:proofErr w:type="spellStart"/>
      <w:r>
        <w:rPr>
          <w:rFonts w:ascii="Calibri" w:eastAsia="Arial" w:hAnsi="Calibri" w:cs="Calibri"/>
          <w:i/>
          <w:iCs/>
          <w:color w:val="000000"/>
          <w:shd w:val="clear" w:color="auto" w:fill="FFFFFF"/>
        </w:rPr>
        <w:t>sc</w:t>
      </w:r>
      <w:proofErr w:type="spellEnd"/>
      <w:r>
        <w:rPr>
          <w:rFonts w:ascii="Calibri" w:eastAsia="Arial" w:hAnsi="Calibri" w:cs="Calibri"/>
          <w:i/>
          <w:iCs/>
          <w:color w:val="000000"/>
          <w:shd w:val="clear" w:color="auto" w:fill="FFFFFF"/>
          <w:lang w:val="el-GR"/>
        </w:rPr>
        <w:t>è</w:t>
      </w:r>
      <w:r>
        <w:rPr>
          <w:rFonts w:ascii="Calibri" w:eastAsia="Arial" w:hAnsi="Calibri" w:cs="Calibri"/>
          <w:i/>
          <w:iCs/>
          <w:color w:val="000000"/>
          <w:shd w:val="clear" w:color="auto" w:fill="FFFFFF"/>
        </w:rPr>
        <w:t>ne</w:t>
      </w:r>
      <w:r>
        <w:rPr>
          <w:rFonts w:ascii="Calibri" w:eastAsia="Arial" w:hAnsi="Calibri" w:cs="Calibri"/>
          <w:i/>
          <w:iCs/>
          <w:color w:val="000000"/>
          <w:shd w:val="clear" w:color="auto" w:fill="FFFFFF"/>
          <w:lang w:val="el-GR"/>
        </w:rPr>
        <w:t>/Θάνατος επί σκηνής/</w:t>
      </w:r>
      <w:r>
        <w:rPr>
          <w:rFonts w:ascii="Calibri" w:eastAsia="Arial" w:hAnsi="Calibri" w:cs="Calibri"/>
          <w:i/>
          <w:iCs/>
          <w:color w:val="000000"/>
          <w:shd w:val="clear" w:color="auto" w:fill="FFFFFF"/>
        </w:rPr>
        <w:t>Death</w:t>
      </w:r>
      <w:r>
        <w:rPr>
          <w:rFonts w:ascii="Calibri" w:eastAsia="Arial" w:hAnsi="Calibri" w:cs="Calibri"/>
          <w:i/>
          <w:iCs/>
          <w:color w:val="000000"/>
          <w:shd w:val="clear" w:color="auto" w:fill="FFFFFF"/>
          <w:lang w:val="el-GR"/>
        </w:rPr>
        <w:t xml:space="preserve"> </w:t>
      </w:r>
      <w:r>
        <w:rPr>
          <w:rFonts w:ascii="Calibri" w:eastAsia="Arial" w:hAnsi="Calibri" w:cs="Calibri"/>
          <w:i/>
          <w:iCs/>
          <w:color w:val="000000"/>
          <w:shd w:val="clear" w:color="auto" w:fill="FFFFFF"/>
        </w:rPr>
        <w:t>on</w:t>
      </w:r>
      <w:r>
        <w:rPr>
          <w:rFonts w:ascii="Calibri" w:eastAsia="Arial" w:hAnsi="Calibri" w:cs="Calibri"/>
          <w:i/>
          <w:iCs/>
          <w:color w:val="000000"/>
          <w:shd w:val="clear" w:color="auto" w:fill="FFFFFF"/>
          <w:lang w:val="el-GR"/>
        </w:rPr>
        <w:t xml:space="preserve"> </w:t>
      </w:r>
      <w:r>
        <w:rPr>
          <w:rFonts w:ascii="Calibri" w:eastAsia="Arial" w:hAnsi="Calibri" w:cs="Calibri"/>
          <w:i/>
          <w:iCs/>
          <w:color w:val="000000"/>
          <w:shd w:val="clear" w:color="auto" w:fill="FFFFFF"/>
        </w:rPr>
        <w:t>the</w:t>
      </w:r>
      <w:r>
        <w:rPr>
          <w:rFonts w:ascii="Calibri" w:eastAsia="Arial" w:hAnsi="Calibri" w:cs="Calibri"/>
          <w:i/>
          <w:iCs/>
          <w:color w:val="000000"/>
          <w:shd w:val="clear" w:color="auto" w:fill="FFFFFF"/>
          <w:lang w:val="el-GR"/>
        </w:rPr>
        <w:t xml:space="preserve"> </w:t>
      </w:r>
      <w:r>
        <w:rPr>
          <w:rFonts w:ascii="Calibri" w:eastAsia="Arial" w:hAnsi="Calibri" w:cs="Calibri"/>
          <w:i/>
          <w:iCs/>
          <w:color w:val="000000"/>
          <w:shd w:val="clear" w:color="auto" w:fill="FFFFFF"/>
        </w:rPr>
        <w:t>Athens</w:t>
      </w:r>
      <w:r>
        <w:rPr>
          <w:rFonts w:ascii="Calibri" w:eastAsia="Arial" w:hAnsi="Calibri" w:cs="Calibri"/>
          <w:i/>
          <w:iCs/>
          <w:color w:val="000000"/>
          <w:shd w:val="clear" w:color="auto" w:fill="FFFFFF"/>
          <w:lang w:val="el-GR"/>
        </w:rPr>
        <w:t xml:space="preserve"> </w:t>
      </w:r>
      <w:r>
        <w:rPr>
          <w:rFonts w:ascii="Calibri" w:eastAsia="Arial" w:hAnsi="Calibri" w:cs="Calibri"/>
          <w:i/>
          <w:iCs/>
          <w:color w:val="000000"/>
          <w:shd w:val="clear" w:color="auto" w:fill="FFFFFF"/>
        </w:rPr>
        <w:t>Riviera</w:t>
      </w:r>
      <w:r>
        <w:rPr>
          <w:rFonts w:ascii="Calibri" w:eastAsia="Arial" w:hAnsi="Calibri" w:cs="Calibri"/>
          <w:color w:val="000000"/>
          <w:shd w:val="clear" w:color="auto" w:fill="FFFFFF"/>
          <w:lang w:val="el-GR"/>
        </w:rPr>
        <w:t xml:space="preserve">, σε μετάφραση του Δρ. </w:t>
      </w:r>
      <w:r>
        <w:rPr>
          <w:rFonts w:ascii="Calibri" w:eastAsia="Arial" w:hAnsi="Calibri" w:cs="Calibri"/>
          <w:color w:val="000000"/>
          <w:shd w:val="clear" w:color="auto" w:fill="FFFFFF"/>
        </w:rPr>
        <w:t>Khaled</w:t>
      </w:r>
      <w:r>
        <w:rPr>
          <w:rFonts w:ascii="Calibri" w:eastAsia="Arial" w:hAnsi="Calibri" w:cs="Calibri"/>
          <w:color w:val="000000"/>
          <w:shd w:val="clear" w:color="auto" w:fill="FFFFFF"/>
          <w:lang w:val="el-GR"/>
        </w:rPr>
        <w:t xml:space="preserve"> </w:t>
      </w:r>
      <w:r>
        <w:rPr>
          <w:rFonts w:ascii="Calibri" w:eastAsia="Arial" w:hAnsi="Calibri" w:cs="Calibri"/>
          <w:color w:val="000000"/>
          <w:shd w:val="clear" w:color="auto" w:fill="FFFFFF"/>
        </w:rPr>
        <w:t>Raouf</w:t>
      </w:r>
      <w:r>
        <w:rPr>
          <w:rFonts w:ascii="Calibri" w:eastAsia="Arial" w:hAnsi="Calibri" w:cs="Calibri"/>
          <w:color w:val="000000"/>
          <w:shd w:val="clear" w:color="auto" w:fill="FFFFFF"/>
          <w:lang w:val="el-GR"/>
        </w:rPr>
        <w:t xml:space="preserve">, εκδόσεις </w:t>
      </w:r>
      <w:r>
        <w:rPr>
          <w:rFonts w:ascii="Calibri" w:eastAsia="Arial" w:hAnsi="Calibri" w:cs="Calibri"/>
          <w:color w:val="000000"/>
          <w:shd w:val="clear" w:color="auto" w:fill="FFFFFF"/>
        </w:rPr>
        <w:t>Aseer</w:t>
      </w:r>
      <w:r>
        <w:rPr>
          <w:rFonts w:ascii="Calibri" w:eastAsia="Arial" w:hAnsi="Calibri" w:cs="Calibri"/>
          <w:color w:val="000000"/>
          <w:shd w:val="clear" w:color="auto" w:fill="FFFFFF"/>
          <w:lang w:val="el-GR"/>
        </w:rPr>
        <w:t xml:space="preserve"> </w:t>
      </w:r>
      <w:r>
        <w:rPr>
          <w:rFonts w:ascii="Calibri" w:eastAsia="Arial" w:hAnsi="Calibri" w:cs="Calibri"/>
          <w:color w:val="000000"/>
          <w:shd w:val="clear" w:color="auto" w:fill="FFFFFF"/>
        </w:rPr>
        <w:t>Al</w:t>
      </w:r>
      <w:r>
        <w:rPr>
          <w:rFonts w:ascii="Calibri" w:eastAsia="Arial" w:hAnsi="Calibri" w:cs="Calibri"/>
          <w:color w:val="000000"/>
          <w:shd w:val="clear" w:color="auto" w:fill="FFFFFF"/>
          <w:lang w:val="el-GR"/>
        </w:rPr>
        <w:t xml:space="preserve"> </w:t>
      </w:r>
      <w:proofErr w:type="spellStart"/>
      <w:r>
        <w:rPr>
          <w:rFonts w:ascii="Calibri" w:eastAsia="Arial" w:hAnsi="Calibri" w:cs="Calibri"/>
          <w:color w:val="000000"/>
          <w:shd w:val="clear" w:color="auto" w:fill="FFFFFF"/>
        </w:rPr>
        <w:t>Kotob</w:t>
      </w:r>
      <w:proofErr w:type="spellEnd"/>
      <w:r>
        <w:rPr>
          <w:rFonts w:ascii="Calibri" w:eastAsia="Arial" w:hAnsi="Calibri" w:cs="Calibri"/>
          <w:color w:val="000000"/>
          <w:shd w:val="clear" w:color="auto" w:fill="FFFFFF"/>
          <w:lang w:val="el-GR"/>
        </w:rPr>
        <w:t>.</w:t>
      </w:r>
    </w:p>
    <w:p w14:paraId="0D0A227B"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color w:val="000000"/>
          <w:shd w:val="clear" w:color="auto" w:fill="FFFFFF"/>
          <w:lang w:val="el-GR"/>
        </w:rPr>
        <w:t xml:space="preserve">Ο Χρήστος Μαρκογιαννάκης θα συνομιλήσει με τη </w:t>
      </w:r>
      <w:proofErr w:type="spellStart"/>
      <w:r>
        <w:rPr>
          <w:rFonts w:ascii="Calibri" w:eastAsia="Arial" w:hAnsi="Calibri" w:cs="Calibri"/>
          <w:color w:val="000000"/>
          <w:shd w:val="clear" w:color="auto" w:fill="FFFFFF"/>
          <w:lang w:val="el-GR"/>
        </w:rPr>
        <w:t>Σίσσυ</w:t>
      </w:r>
      <w:proofErr w:type="spellEnd"/>
      <w:r>
        <w:rPr>
          <w:rFonts w:ascii="Calibri" w:eastAsia="Arial" w:hAnsi="Calibri" w:cs="Calibri"/>
          <w:color w:val="000000"/>
          <w:shd w:val="clear" w:color="auto" w:fill="FFFFFF"/>
          <w:lang w:val="el-GR"/>
        </w:rPr>
        <w:t xml:space="preserve"> </w:t>
      </w:r>
      <w:proofErr w:type="spellStart"/>
      <w:r>
        <w:rPr>
          <w:rFonts w:ascii="Calibri" w:eastAsia="Arial" w:hAnsi="Calibri" w:cs="Calibri"/>
          <w:color w:val="000000"/>
          <w:shd w:val="clear" w:color="auto" w:fill="FFFFFF"/>
          <w:lang w:val="el-GR"/>
        </w:rPr>
        <w:t>Παπαθανασίου</w:t>
      </w:r>
      <w:proofErr w:type="spellEnd"/>
      <w:r>
        <w:rPr>
          <w:rFonts w:ascii="Calibri" w:eastAsia="Arial" w:hAnsi="Calibri" w:cs="Calibri"/>
          <w:color w:val="000000"/>
          <w:shd w:val="clear" w:color="auto" w:fill="FFFFFF"/>
          <w:lang w:val="el-GR"/>
        </w:rPr>
        <w:t xml:space="preserve">, ιστορικό και Προϊσταμένη της Διεύθυνσης Γραμμάτων του Υπουργείου Πολιτισμού, καθώς και με τον μεταφραστή </w:t>
      </w:r>
      <w:r>
        <w:rPr>
          <w:rFonts w:ascii="Calibri" w:eastAsia="Arial" w:hAnsi="Calibri" w:cs="Calibri"/>
          <w:color w:val="000000"/>
          <w:shd w:val="clear" w:color="auto" w:fill="FFFFFF"/>
        </w:rPr>
        <w:t>Roni</w:t>
      </w:r>
      <w:r>
        <w:rPr>
          <w:rFonts w:ascii="Calibri" w:eastAsia="Arial" w:hAnsi="Calibri" w:cs="Calibri"/>
          <w:color w:val="000000"/>
          <w:shd w:val="clear" w:color="auto" w:fill="FFFFFF"/>
          <w:lang w:val="el-GR"/>
        </w:rPr>
        <w:t xml:space="preserve"> </w:t>
      </w:r>
      <w:r>
        <w:rPr>
          <w:rFonts w:ascii="Calibri" w:eastAsia="Arial" w:hAnsi="Calibri" w:cs="Calibri"/>
          <w:color w:val="000000"/>
          <w:shd w:val="clear" w:color="auto" w:fill="FFFFFF"/>
        </w:rPr>
        <w:t>Bou</w:t>
      </w:r>
      <w:r>
        <w:rPr>
          <w:rFonts w:ascii="Calibri" w:eastAsia="Arial" w:hAnsi="Calibri" w:cs="Calibri"/>
          <w:color w:val="000000"/>
          <w:shd w:val="clear" w:color="auto" w:fill="FFFFFF"/>
          <w:lang w:val="el-GR"/>
        </w:rPr>
        <w:t xml:space="preserve"> </w:t>
      </w:r>
      <w:r>
        <w:rPr>
          <w:rFonts w:ascii="Calibri" w:eastAsia="Arial" w:hAnsi="Calibri" w:cs="Calibri"/>
          <w:color w:val="000000"/>
          <w:shd w:val="clear" w:color="auto" w:fill="FFFFFF"/>
        </w:rPr>
        <w:t>Saba</w:t>
      </w:r>
      <w:r>
        <w:rPr>
          <w:rFonts w:ascii="Calibri" w:eastAsia="Arial" w:hAnsi="Calibri" w:cs="Calibri"/>
          <w:color w:val="000000"/>
          <w:shd w:val="clear" w:color="auto" w:fill="FFFFFF"/>
          <w:lang w:val="el-GR"/>
        </w:rPr>
        <w:t>.</w:t>
      </w:r>
    </w:p>
    <w:p w14:paraId="58D97869" w14:textId="77777777" w:rsidR="0037060D" w:rsidRDefault="0037060D" w:rsidP="0037060D">
      <w:pPr>
        <w:pStyle w:val="Web"/>
        <w:shd w:val="clear" w:color="auto" w:fill="FFFFFF"/>
        <w:spacing w:beforeAutospacing="0" w:afterAutospacing="0" w:line="240" w:lineRule="auto"/>
        <w:jc w:val="both"/>
        <w:rPr>
          <w:rFonts w:ascii="Calibri" w:eastAsia="Arial" w:hAnsi="Calibri" w:cs="Calibri"/>
          <w:color w:val="000000"/>
          <w:shd w:val="clear" w:color="auto" w:fill="FFFFFF"/>
          <w:lang w:val="el-GR"/>
        </w:rPr>
      </w:pPr>
      <w:r>
        <w:rPr>
          <w:rFonts w:ascii="Calibri" w:eastAsia="Arial" w:hAnsi="Calibri" w:cs="Calibri"/>
          <w:color w:val="000000"/>
          <w:shd w:val="clear" w:color="auto" w:fill="FFFFFF"/>
          <w:lang w:val="el-GR"/>
        </w:rPr>
        <w:t>Την εκδήλωση θα χαιρετίσει ο Υφυπουργός Πολιτισμού Ιάσονας Φωτήλας.</w:t>
      </w:r>
    </w:p>
    <w:p w14:paraId="29ED4909" w14:textId="77777777" w:rsidR="0037060D" w:rsidRDefault="0037060D" w:rsidP="0037060D">
      <w:pPr>
        <w:pStyle w:val="Web"/>
        <w:shd w:val="clear" w:color="auto" w:fill="FFFFFF"/>
        <w:spacing w:beforeAutospacing="0" w:afterAutospacing="0" w:line="240" w:lineRule="auto"/>
        <w:jc w:val="both"/>
        <w:rPr>
          <w:rFonts w:ascii="Calibri" w:eastAsia="Arial" w:hAnsi="Calibri" w:cs="Calibri"/>
          <w:color w:val="000000"/>
          <w:shd w:val="clear" w:color="auto" w:fill="FFFFFF"/>
          <w:lang w:val="el-GR"/>
        </w:rPr>
      </w:pPr>
    </w:p>
    <w:p w14:paraId="0F179F89"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b/>
          <w:bCs/>
          <w:color w:val="000000"/>
          <w:shd w:val="clear" w:color="auto" w:fill="FFFFFF"/>
          <w:lang w:val="el-GR"/>
        </w:rPr>
        <w:t>Κυριακή 8 Νοεμβρίου 2026</w:t>
      </w:r>
    </w:p>
    <w:p w14:paraId="18500644"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b/>
          <w:bCs/>
          <w:color w:val="000000"/>
          <w:shd w:val="clear" w:color="auto" w:fill="FFFFFF"/>
          <w:lang w:val="el-GR"/>
        </w:rPr>
        <w:t xml:space="preserve">10.00 | Ελληνικό Περίπτερο, </w:t>
      </w:r>
      <w:r>
        <w:rPr>
          <w:rFonts w:ascii="Calibri" w:eastAsia="Arial" w:hAnsi="Calibri" w:cs="Calibri"/>
          <w:b/>
          <w:bCs/>
          <w:color w:val="000000"/>
          <w:shd w:val="clear" w:color="auto" w:fill="FFFFFF"/>
        </w:rPr>
        <w:t>Hall</w:t>
      </w:r>
      <w:r>
        <w:rPr>
          <w:rFonts w:ascii="Calibri" w:eastAsia="Arial" w:hAnsi="Calibri" w:cs="Calibri"/>
          <w:b/>
          <w:bCs/>
          <w:color w:val="000000"/>
          <w:shd w:val="clear" w:color="auto" w:fill="FFFFFF"/>
          <w:lang w:val="el-GR"/>
        </w:rPr>
        <w:t xml:space="preserve"> 6, </w:t>
      </w:r>
      <w:r>
        <w:rPr>
          <w:rFonts w:ascii="Calibri" w:eastAsia="Arial" w:hAnsi="Calibri" w:cs="Calibri"/>
          <w:b/>
          <w:bCs/>
          <w:color w:val="000000"/>
          <w:shd w:val="clear" w:color="auto" w:fill="FFFFFF"/>
        </w:rPr>
        <w:t>Stand</w:t>
      </w:r>
      <w:r>
        <w:rPr>
          <w:rFonts w:ascii="Calibri" w:eastAsia="Arial" w:hAnsi="Calibri" w:cs="Calibri"/>
          <w:b/>
          <w:bCs/>
          <w:color w:val="000000"/>
          <w:shd w:val="clear" w:color="auto" w:fill="FFFFFF"/>
          <w:lang w:val="el-GR"/>
        </w:rPr>
        <w:t xml:space="preserve"> </w:t>
      </w:r>
      <w:r>
        <w:rPr>
          <w:rFonts w:ascii="Calibri" w:eastAsia="Arial" w:hAnsi="Calibri" w:cs="Calibri"/>
          <w:b/>
          <w:bCs/>
          <w:color w:val="000000"/>
          <w:shd w:val="clear" w:color="auto" w:fill="FFFFFF"/>
        </w:rPr>
        <w:t>M</w:t>
      </w:r>
      <w:r>
        <w:rPr>
          <w:rFonts w:ascii="Calibri" w:eastAsia="Arial" w:hAnsi="Calibri" w:cs="Calibri"/>
          <w:b/>
          <w:bCs/>
          <w:color w:val="000000"/>
          <w:shd w:val="clear" w:color="auto" w:fill="FFFFFF"/>
          <w:lang w:val="el-GR"/>
        </w:rPr>
        <w:t>-20</w:t>
      </w:r>
    </w:p>
    <w:p w14:paraId="510D1AB8" w14:textId="77777777" w:rsidR="0037060D" w:rsidRDefault="0037060D" w:rsidP="0037060D">
      <w:pPr>
        <w:pStyle w:val="Web"/>
        <w:shd w:val="clear" w:color="auto" w:fill="FFFFFF"/>
        <w:spacing w:beforeAutospacing="0" w:afterAutospacing="0" w:line="240" w:lineRule="auto"/>
        <w:jc w:val="both"/>
        <w:rPr>
          <w:rFonts w:ascii="Calibri" w:eastAsia="Arial" w:hAnsi="Calibri" w:cs="Calibri"/>
          <w:b/>
          <w:bCs/>
          <w:color w:val="000000"/>
          <w:shd w:val="clear" w:color="auto" w:fill="FFFFFF"/>
          <w:lang w:val="el-GR"/>
        </w:rPr>
      </w:pPr>
      <w:r>
        <w:rPr>
          <w:rFonts w:ascii="Calibri" w:eastAsia="Arial" w:hAnsi="Calibri" w:cs="Calibri"/>
          <w:b/>
          <w:bCs/>
          <w:color w:val="000000"/>
          <w:shd w:val="clear" w:color="auto" w:fill="FFFFFF"/>
          <w:lang w:val="el-GR"/>
        </w:rPr>
        <w:t>Πολιτισμικές και λογοτεχνικές συγκλίσεις μεταξύ της σύγχρονης ελληνικής και αραβικής λογοτεχνίας</w:t>
      </w:r>
    </w:p>
    <w:p w14:paraId="7EC6F1A3" w14:textId="77777777" w:rsidR="0037060D" w:rsidRDefault="0037060D" w:rsidP="0037060D">
      <w:pPr>
        <w:pStyle w:val="Web"/>
        <w:shd w:val="clear" w:color="auto" w:fill="FFFFFF"/>
        <w:spacing w:beforeAutospacing="0" w:afterAutospacing="0" w:line="240" w:lineRule="auto"/>
        <w:jc w:val="both"/>
        <w:rPr>
          <w:rFonts w:ascii="Calibri" w:eastAsia="Arial" w:hAnsi="Calibri" w:cs="Calibri"/>
          <w:color w:val="000000"/>
          <w:shd w:val="clear" w:color="auto" w:fill="FFFFFF"/>
          <w:lang w:val="el-GR"/>
        </w:rPr>
      </w:pPr>
      <w:r>
        <w:rPr>
          <w:rFonts w:ascii="Calibri" w:eastAsia="Arial" w:hAnsi="Calibri" w:cs="Calibri"/>
          <w:color w:val="000000"/>
          <w:shd w:val="clear" w:color="auto" w:fill="FFFFFF"/>
          <w:lang w:val="el-GR"/>
        </w:rPr>
        <w:t xml:space="preserve">Συζήτηση με τη συμμετοχή του </w:t>
      </w:r>
      <w:r>
        <w:rPr>
          <w:rFonts w:ascii="Calibri" w:eastAsia="Arial" w:hAnsi="Calibri" w:cs="Calibri"/>
          <w:color w:val="000000"/>
          <w:shd w:val="clear" w:color="auto" w:fill="FFFFFF"/>
        </w:rPr>
        <w:t>Mohamed</w:t>
      </w:r>
      <w:r>
        <w:rPr>
          <w:rFonts w:ascii="Calibri" w:eastAsia="Arial" w:hAnsi="Calibri" w:cs="Calibri"/>
          <w:color w:val="000000"/>
          <w:shd w:val="clear" w:color="auto" w:fill="FFFFFF"/>
          <w:lang w:val="el-GR"/>
        </w:rPr>
        <w:t xml:space="preserve"> </w:t>
      </w:r>
      <w:r>
        <w:rPr>
          <w:rFonts w:ascii="Calibri" w:eastAsia="Arial" w:hAnsi="Calibri" w:cs="Calibri"/>
          <w:color w:val="000000"/>
          <w:shd w:val="clear" w:color="auto" w:fill="FFFFFF"/>
        </w:rPr>
        <w:t>Abdelaziz</w:t>
      </w:r>
      <w:r>
        <w:rPr>
          <w:rFonts w:ascii="Calibri" w:eastAsia="Arial" w:hAnsi="Calibri" w:cs="Calibri"/>
          <w:color w:val="000000"/>
          <w:shd w:val="clear" w:color="auto" w:fill="FFFFFF"/>
          <w:lang w:val="el-GR"/>
        </w:rPr>
        <w:t xml:space="preserve">, μεταφραστή λογοτεχνίας από τα ελληνικά στα αραβικά, και της </w:t>
      </w:r>
      <w:proofErr w:type="spellStart"/>
      <w:r>
        <w:rPr>
          <w:rFonts w:ascii="Calibri" w:eastAsia="Arial" w:hAnsi="Calibri" w:cs="Calibri"/>
          <w:color w:val="000000"/>
          <w:shd w:val="clear" w:color="auto" w:fill="FFFFFF"/>
          <w:lang w:val="el-GR"/>
        </w:rPr>
        <w:t>Πέρσας</w:t>
      </w:r>
      <w:proofErr w:type="spellEnd"/>
      <w:r>
        <w:rPr>
          <w:rFonts w:ascii="Calibri" w:eastAsia="Arial" w:hAnsi="Calibri" w:cs="Calibri"/>
          <w:color w:val="000000"/>
          <w:shd w:val="clear" w:color="auto" w:fill="FFFFFF"/>
          <w:lang w:val="el-GR"/>
        </w:rPr>
        <w:t xml:space="preserve"> </w:t>
      </w:r>
      <w:proofErr w:type="spellStart"/>
      <w:r>
        <w:rPr>
          <w:rFonts w:ascii="Calibri" w:eastAsia="Arial" w:hAnsi="Calibri" w:cs="Calibri"/>
          <w:color w:val="000000"/>
          <w:shd w:val="clear" w:color="auto" w:fill="FFFFFF"/>
          <w:lang w:val="el-GR"/>
        </w:rPr>
        <w:t>Κουμούτση</w:t>
      </w:r>
      <w:proofErr w:type="spellEnd"/>
      <w:r>
        <w:rPr>
          <w:rFonts w:ascii="Calibri" w:eastAsia="Arial" w:hAnsi="Calibri" w:cs="Calibri"/>
          <w:color w:val="000000"/>
          <w:shd w:val="clear" w:color="auto" w:fill="FFFFFF"/>
          <w:lang w:val="el-GR"/>
        </w:rPr>
        <w:t>, συγγραφέως και μεταφράστριας λογοτεχνίας, διευθύντριας του Κέντρου Ελληνικής και Αραβικής Λογοτεχνίας και Μετάφρασης.</w:t>
      </w:r>
    </w:p>
    <w:p w14:paraId="3130F087" w14:textId="77777777" w:rsidR="0037060D" w:rsidRDefault="0037060D" w:rsidP="0037060D">
      <w:pPr>
        <w:pStyle w:val="Web"/>
        <w:shd w:val="clear" w:color="auto" w:fill="FFFFFF"/>
        <w:spacing w:beforeAutospacing="0" w:afterAutospacing="0" w:line="240" w:lineRule="auto"/>
        <w:jc w:val="both"/>
        <w:rPr>
          <w:rFonts w:ascii="Calibri" w:eastAsia="Arial" w:hAnsi="Calibri" w:cs="Calibri"/>
          <w:color w:val="000000"/>
          <w:shd w:val="clear" w:color="auto" w:fill="FFFFFF"/>
          <w:lang w:val="el-GR"/>
        </w:rPr>
      </w:pPr>
    </w:p>
    <w:p w14:paraId="3D883DB0"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b/>
          <w:bCs/>
          <w:color w:val="000000"/>
          <w:shd w:val="clear" w:color="auto" w:fill="FFFFFF"/>
          <w:lang w:val="el-GR"/>
        </w:rPr>
        <w:t>Δευτέρα 9 Νοεμβρίου 2026</w:t>
      </w:r>
    </w:p>
    <w:p w14:paraId="2EB37031"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b/>
          <w:bCs/>
          <w:color w:val="000000"/>
          <w:shd w:val="clear" w:color="auto" w:fill="FFFFFF"/>
          <w:lang w:val="el-GR"/>
        </w:rPr>
        <w:t xml:space="preserve">10:00–12:00 | Ελληνικό Περίπτερο, </w:t>
      </w:r>
      <w:r>
        <w:rPr>
          <w:rFonts w:ascii="Calibri" w:eastAsia="Arial" w:hAnsi="Calibri" w:cs="Calibri"/>
          <w:b/>
          <w:bCs/>
          <w:color w:val="000000"/>
          <w:shd w:val="clear" w:color="auto" w:fill="FFFFFF"/>
        </w:rPr>
        <w:t>Hall</w:t>
      </w:r>
      <w:r>
        <w:rPr>
          <w:rFonts w:ascii="Calibri" w:eastAsia="Arial" w:hAnsi="Calibri" w:cs="Calibri"/>
          <w:b/>
          <w:bCs/>
          <w:color w:val="000000"/>
          <w:shd w:val="clear" w:color="auto" w:fill="FFFFFF"/>
          <w:lang w:val="el-GR"/>
        </w:rPr>
        <w:t xml:space="preserve"> 6, </w:t>
      </w:r>
      <w:r>
        <w:rPr>
          <w:rFonts w:ascii="Calibri" w:eastAsia="Arial" w:hAnsi="Calibri" w:cs="Calibri"/>
          <w:b/>
          <w:bCs/>
          <w:color w:val="000000"/>
          <w:shd w:val="clear" w:color="auto" w:fill="FFFFFF"/>
        </w:rPr>
        <w:t>Stand</w:t>
      </w:r>
      <w:r>
        <w:rPr>
          <w:rFonts w:ascii="Calibri" w:eastAsia="Arial" w:hAnsi="Calibri" w:cs="Calibri"/>
          <w:b/>
          <w:bCs/>
          <w:color w:val="000000"/>
          <w:shd w:val="clear" w:color="auto" w:fill="FFFFFF"/>
          <w:lang w:val="el-GR"/>
        </w:rPr>
        <w:t xml:space="preserve"> </w:t>
      </w:r>
      <w:r>
        <w:rPr>
          <w:rFonts w:ascii="Calibri" w:eastAsia="Arial" w:hAnsi="Calibri" w:cs="Calibri"/>
          <w:b/>
          <w:bCs/>
          <w:color w:val="000000"/>
          <w:shd w:val="clear" w:color="auto" w:fill="FFFFFF"/>
        </w:rPr>
        <w:t>M</w:t>
      </w:r>
      <w:r>
        <w:rPr>
          <w:rFonts w:ascii="Calibri" w:eastAsia="Arial" w:hAnsi="Calibri" w:cs="Calibri"/>
          <w:b/>
          <w:bCs/>
          <w:color w:val="000000"/>
          <w:shd w:val="clear" w:color="auto" w:fill="FFFFFF"/>
          <w:lang w:val="el-GR"/>
        </w:rPr>
        <w:t>-20</w:t>
      </w:r>
    </w:p>
    <w:p w14:paraId="34E3C6D1"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b/>
          <w:bCs/>
          <w:color w:val="000000"/>
          <w:shd w:val="clear" w:color="auto" w:fill="FFFFFF"/>
          <w:lang w:val="el-GR"/>
        </w:rPr>
        <w:t>Συνάντηση με συγγραφείς και μεταφραστές</w:t>
      </w:r>
    </w:p>
    <w:p w14:paraId="214F108D" w14:textId="77777777" w:rsidR="0037060D" w:rsidRDefault="0037060D" w:rsidP="0037060D">
      <w:pPr>
        <w:pStyle w:val="Web"/>
        <w:shd w:val="clear" w:color="auto" w:fill="FFFFFF"/>
        <w:spacing w:beforeAutospacing="0" w:afterAutospacing="0" w:line="240" w:lineRule="auto"/>
        <w:jc w:val="both"/>
        <w:rPr>
          <w:rFonts w:ascii="Calibri" w:eastAsia="Segoe UI" w:hAnsi="Calibri" w:cs="Calibri"/>
          <w:color w:val="242424"/>
          <w:lang w:val="el-GR"/>
        </w:rPr>
      </w:pPr>
      <w:r>
        <w:rPr>
          <w:rFonts w:ascii="Calibri" w:eastAsia="Arial" w:hAnsi="Calibri" w:cs="Calibri"/>
          <w:color w:val="000000"/>
          <w:shd w:val="clear" w:color="auto" w:fill="FFFFFF"/>
          <w:lang w:val="el-GR"/>
        </w:rPr>
        <w:t xml:space="preserve">Συνάντηση του κοινού με τη συγγραφέα και μεταφράστρια </w:t>
      </w:r>
      <w:proofErr w:type="spellStart"/>
      <w:r>
        <w:rPr>
          <w:rFonts w:ascii="Calibri" w:eastAsia="Arial" w:hAnsi="Calibri" w:cs="Calibri"/>
          <w:color w:val="000000"/>
          <w:shd w:val="clear" w:color="auto" w:fill="FFFFFF"/>
          <w:lang w:val="el-GR"/>
        </w:rPr>
        <w:t>Πέρσα</w:t>
      </w:r>
      <w:proofErr w:type="spellEnd"/>
      <w:r>
        <w:rPr>
          <w:rFonts w:ascii="Calibri" w:eastAsia="Arial" w:hAnsi="Calibri" w:cs="Calibri"/>
          <w:color w:val="000000"/>
          <w:shd w:val="clear" w:color="auto" w:fill="FFFFFF"/>
          <w:lang w:val="el-GR"/>
        </w:rPr>
        <w:t xml:space="preserve"> </w:t>
      </w:r>
      <w:proofErr w:type="spellStart"/>
      <w:r>
        <w:rPr>
          <w:rFonts w:ascii="Calibri" w:eastAsia="Arial" w:hAnsi="Calibri" w:cs="Calibri"/>
          <w:color w:val="000000"/>
          <w:shd w:val="clear" w:color="auto" w:fill="FFFFFF"/>
          <w:lang w:val="el-GR"/>
        </w:rPr>
        <w:t>Κουμούτση</w:t>
      </w:r>
      <w:proofErr w:type="spellEnd"/>
      <w:r>
        <w:rPr>
          <w:rFonts w:ascii="Calibri" w:eastAsia="Arial" w:hAnsi="Calibri" w:cs="Calibri"/>
          <w:color w:val="000000"/>
          <w:shd w:val="clear" w:color="auto" w:fill="FFFFFF"/>
          <w:lang w:val="el-GR"/>
        </w:rPr>
        <w:t xml:space="preserve">, τον συγγραφέα Χρήστο Μαρκογιαννάκη και τον μεταφραστή </w:t>
      </w:r>
      <w:r>
        <w:rPr>
          <w:rFonts w:ascii="Calibri" w:eastAsia="Arial" w:hAnsi="Calibri" w:cs="Calibri"/>
          <w:color w:val="000000"/>
          <w:shd w:val="clear" w:color="auto" w:fill="FFFFFF"/>
        </w:rPr>
        <w:t>Mohamed</w:t>
      </w:r>
      <w:r>
        <w:rPr>
          <w:rFonts w:ascii="Calibri" w:eastAsia="Arial" w:hAnsi="Calibri" w:cs="Calibri"/>
          <w:color w:val="000000"/>
          <w:shd w:val="clear" w:color="auto" w:fill="FFFFFF"/>
          <w:lang w:val="el-GR"/>
        </w:rPr>
        <w:t xml:space="preserve"> </w:t>
      </w:r>
      <w:r>
        <w:rPr>
          <w:rFonts w:ascii="Calibri" w:eastAsia="Arial" w:hAnsi="Calibri" w:cs="Calibri"/>
          <w:color w:val="000000"/>
          <w:shd w:val="clear" w:color="auto" w:fill="FFFFFF"/>
        </w:rPr>
        <w:t>Abdelaziz</w:t>
      </w:r>
      <w:r>
        <w:rPr>
          <w:rFonts w:ascii="Calibri" w:eastAsia="Arial" w:hAnsi="Calibri" w:cs="Calibri"/>
          <w:color w:val="000000"/>
          <w:shd w:val="clear" w:color="auto" w:fill="FFFFFF"/>
          <w:lang w:val="el-GR"/>
        </w:rPr>
        <w:t>.</w:t>
      </w:r>
      <w:r>
        <w:rPr>
          <w:rFonts w:ascii="Calibri" w:eastAsia="Arial" w:hAnsi="Calibri" w:cs="Calibri"/>
          <w:color w:val="000000"/>
          <w:shd w:val="clear" w:color="auto" w:fill="FFFFFF"/>
        </w:rPr>
        <w:t> </w:t>
      </w:r>
    </w:p>
    <w:p w14:paraId="713AB5C8" w14:textId="77777777" w:rsidR="0037060D" w:rsidRDefault="0037060D" w:rsidP="0037060D">
      <w:pPr>
        <w:pStyle w:val="3"/>
        <w:shd w:val="clear" w:color="auto" w:fill="FFFFFF"/>
        <w:spacing w:beforeAutospacing="0" w:afterAutospacing="0"/>
        <w:jc w:val="both"/>
        <w:rPr>
          <w:rFonts w:ascii="Calibri" w:eastAsia="Arial" w:hAnsi="Calibri" w:cs="Calibri" w:hint="default"/>
          <w:color w:val="000000"/>
          <w:sz w:val="24"/>
          <w:szCs w:val="24"/>
          <w:shd w:val="clear" w:color="auto" w:fill="FFFFFF"/>
          <w:lang w:val="el-GR"/>
        </w:rPr>
      </w:pPr>
    </w:p>
    <w:p w14:paraId="745C9B36" w14:textId="77777777" w:rsidR="0037060D" w:rsidRDefault="0037060D" w:rsidP="0037060D">
      <w:pPr>
        <w:spacing w:after="0" w:line="240" w:lineRule="auto"/>
        <w:jc w:val="both"/>
        <w:rPr>
          <w:rFonts w:ascii="Calibri" w:eastAsia="Arial" w:hAnsi="Calibri" w:cs="Calibri"/>
          <w:b/>
          <w:bCs/>
          <w:color w:val="000000"/>
          <w:sz w:val="24"/>
          <w:szCs w:val="24"/>
          <w:shd w:val="clear" w:color="auto" w:fill="FFFFFF"/>
        </w:rPr>
      </w:pPr>
      <w:r>
        <w:rPr>
          <w:rFonts w:ascii="Calibri" w:eastAsia="Arial" w:hAnsi="Calibri" w:cs="Calibri"/>
          <w:b/>
          <w:bCs/>
          <w:color w:val="000000"/>
          <w:sz w:val="24"/>
          <w:szCs w:val="24"/>
          <w:shd w:val="clear" w:color="auto" w:fill="FFFFFF"/>
        </w:rPr>
        <w:t>Σύντομα Βιογραφικά των Προσκεκλημένων Συγγραφέων / Μεταφραστών:</w:t>
      </w:r>
    </w:p>
    <w:p w14:paraId="1FBB53A4" w14:textId="77777777" w:rsidR="0037060D" w:rsidRDefault="0037060D" w:rsidP="0037060D">
      <w:pPr>
        <w:spacing w:after="0" w:line="240" w:lineRule="auto"/>
        <w:jc w:val="both"/>
        <w:rPr>
          <w:rFonts w:ascii="Calibri" w:eastAsia="Arial" w:hAnsi="Calibri" w:cs="Calibri"/>
          <w:b/>
          <w:bCs/>
          <w:color w:val="000000"/>
          <w:sz w:val="24"/>
          <w:szCs w:val="24"/>
          <w:shd w:val="clear" w:color="auto" w:fill="FFFFFF"/>
        </w:rPr>
      </w:pPr>
    </w:p>
    <w:p w14:paraId="70847924" w14:textId="77777777" w:rsidR="0037060D" w:rsidRDefault="0037060D" w:rsidP="0037060D">
      <w:pPr>
        <w:spacing w:after="0" w:line="240" w:lineRule="auto"/>
        <w:jc w:val="both"/>
        <w:rPr>
          <w:rFonts w:ascii="Calibri" w:eastAsia="Arial" w:hAnsi="Calibri"/>
          <w:color w:val="0000FF"/>
          <w:sz w:val="24"/>
          <w:szCs w:val="24"/>
          <w:shd w:val="clear" w:color="auto" w:fill="FFFFFF"/>
        </w:rPr>
      </w:pPr>
      <w:r>
        <w:rPr>
          <w:rFonts w:ascii="Calibri" w:eastAsia="Arial" w:hAnsi="Calibri"/>
          <w:color w:val="000000"/>
          <w:sz w:val="24"/>
          <w:szCs w:val="24"/>
          <w:shd w:val="clear" w:color="auto" w:fill="FFFFFF"/>
        </w:rPr>
        <w:t xml:space="preserve">Η </w:t>
      </w:r>
      <w:proofErr w:type="spellStart"/>
      <w:r>
        <w:rPr>
          <w:rFonts w:ascii="Calibri" w:eastAsia="Arial" w:hAnsi="Calibri"/>
          <w:b/>
          <w:bCs/>
          <w:color w:val="000000"/>
          <w:sz w:val="24"/>
          <w:szCs w:val="24"/>
          <w:shd w:val="clear" w:color="auto" w:fill="FFFFFF"/>
        </w:rPr>
        <w:t>Πέρσα</w:t>
      </w:r>
      <w:proofErr w:type="spellEnd"/>
      <w:r>
        <w:rPr>
          <w:rFonts w:ascii="Calibri" w:eastAsia="Arial" w:hAnsi="Calibri"/>
          <w:b/>
          <w:bCs/>
          <w:color w:val="000000"/>
          <w:sz w:val="24"/>
          <w:szCs w:val="24"/>
          <w:shd w:val="clear" w:color="auto" w:fill="FFFFFF"/>
        </w:rPr>
        <w:t xml:space="preserve"> </w:t>
      </w:r>
      <w:proofErr w:type="spellStart"/>
      <w:r>
        <w:rPr>
          <w:rFonts w:ascii="Calibri" w:eastAsia="Arial" w:hAnsi="Calibri"/>
          <w:b/>
          <w:bCs/>
          <w:color w:val="000000"/>
          <w:sz w:val="24"/>
          <w:szCs w:val="24"/>
          <w:shd w:val="clear" w:color="auto" w:fill="FFFFFF"/>
        </w:rPr>
        <w:t>Κουμούτση</w:t>
      </w:r>
      <w:proofErr w:type="spellEnd"/>
      <w:r>
        <w:rPr>
          <w:rFonts w:ascii="Calibri" w:eastAsia="Arial" w:hAnsi="Calibri"/>
          <w:color w:val="000000"/>
          <w:sz w:val="24"/>
          <w:szCs w:val="24"/>
          <w:shd w:val="clear" w:color="auto" w:fill="FFFFFF"/>
        </w:rPr>
        <w:t xml:space="preserve"> είναι βραβευμένη συγγραφέας και μεταφράστρια λογοτεχνίας. Γεννήθηκε στην Αίγυπτο και ήρθε στην Ελλάδα μετά τις σπουδές της στο Πανεπιστήμιο του </w:t>
      </w:r>
      <w:proofErr w:type="spellStart"/>
      <w:r>
        <w:rPr>
          <w:rFonts w:ascii="Calibri" w:eastAsia="Arial" w:hAnsi="Calibri"/>
          <w:color w:val="000000"/>
          <w:sz w:val="24"/>
          <w:szCs w:val="24"/>
          <w:shd w:val="clear" w:color="auto" w:fill="FFFFFF"/>
        </w:rPr>
        <w:t>Καΐρου</w:t>
      </w:r>
      <w:proofErr w:type="spellEnd"/>
      <w:r>
        <w:rPr>
          <w:rFonts w:ascii="Calibri" w:eastAsia="Arial" w:hAnsi="Calibri"/>
          <w:color w:val="000000"/>
          <w:sz w:val="24"/>
          <w:szCs w:val="24"/>
          <w:shd w:val="clear" w:color="auto" w:fill="FFFFFF"/>
        </w:rPr>
        <w:t xml:space="preserve">. Από το 1992 μεταφράζει αραβική λογοτεχνία και έχει μεταφράσει πολλά έργα διακεκριμένων Αράβων συγγραφέων και ποιητών, μεταξύ των οποίων και του βραβευμένου συγγραφέα Ναγκίμπ Μαχφούζ. Μεταξύ άλλων διακρίσεων, έχει λάβει το Βραβείο Μετάφρασης από την Εταιρεία Ελλήνων Μεταφραστών Λογοτεχνίας (ΕΕΜΛ), το Διεθνές Βραβείο Καβάφη, </w:t>
      </w:r>
      <w:r>
        <w:rPr>
          <w:rFonts w:ascii="Calibri" w:eastAsia="Arial" w:hAnsi="Calibri"/>
          <w:sz w:val="24"/>
          <w:szCs w:val="24"/>
          <w:shd w:val="clear" w:color="auto" w:fill="FFFFFF"/>
        </w:rPr>
        <w:t xml:space="preserve">τιμητικά μετάλλια από το Υπουργείο Παιδείας και Πολιτισμού της Αιγύπτου, ειδική </w:t>
      </w:r>
      <w:r>
        <w:rPr>
          <w:rFonts w:ascii="Calibri" w:eastAsia="Arial" w:hAnsi="Calibri"/>
          <w:color w:val="000000"/>
          <w:sz w:val="24"/>
          <w:szCs w:val="24"/>
          <w:shd w:val="clear" w:color="auto" w:fill="FFFFFF"/>
        </w:rPr>
        <w:t>διάκριση από τη Σχολή Γλωσσών του Πανεπιστημίο</w:t>
      </w:r>
      <w:r>
        <w:rPr>
          <w:rFonts w:ascii="Calibri" w:eastAsia="Arial" w:hAnsi="Calibri"/>
          <w:sz w:val="24"/>
          <w:szCs w:val="24"/>
          <w:shd w:val="clear" w:color="auto" w:fill="FFFFFF"/>
        </w:rPr>
        <w:t xml:space="preserve">υ </w:t>
      </w:r>
      <w:proofErr w:type="spellStart"/>
      <w:r>
        <w:rPr>
          <w:rFonts w:ascii="Calibri" w:eastAsia="Arial" w:hAnsi="Calibri"/>
          <w:sz w:val="24"/>
          <w:szCs w:val="24"/>
          <w:shd w:val="clear" w:color="auto" w:fill="FFFFFF"/>
        </w:rPr>
        <w:t>Al</w:t>
      </w:r>
      <w:proofErr w:type="spellEnd"/>
      <w:r>
        <w:rPr>
          <w:rFonts w:ascii="Calibri" w:eastAsia="Arial" w:hAnsi="Calibri"/>
          <w:sz w:val="24"/>
          <w:szCs w:val="24"/>
          <w:shd w:val="clear" w:color="auto" w:fill="FFFFFF"/>
        </w:rPr>
        <w:t xml:space="preserve"> </w:t>
      </w:r>
      <w:proofErr w:type="spellStart"/>
      <w:r>
        <w:rPr>
          <w:rFonts w:ascii="Calibri" w:eastAsia="Arial" w:hAnsi="Calibri"/>
          <w:sz w:val="24"/>
          <w:szCs w:val="24"/>
          <w:shd w:val="clear" w:color="auto" w:fill="FFFFFF"/>
        </w:rPr>
        <w:t>Azhar</w:t>
      </w:r>
      <w:proofErr w:type="spellEnd"/>
      <w:r>
        <w:rPr>
          <w:rFonts w:ascii="Calibri" w:eastAsia="Arial" w:hAnsi="Calibri"/>
          <w:sz w:val="24"/>
          <w:szCs w:val="24"/>
          <w:shd w:val="clear" w:color="auto" w:fill="FFFFFF"/>
        </w:rPr>
        <w:t>, έπαινο από την Ακαδημία Αθηνών και το Βραβείο Νίκου Θέμελη.</w:t>
      </w:r>
    </w:p>
    <w:p w14:paraId="25284D9F" w14:textId="77777777" w:rsidR="0037060D" w:rsidRDefault="0037060D" w:rsidP="0037060D">
      <w:pPr>
        <w:spacing w:after="0" w:line="240" w:lineRule="auto"/>
        <w:jc w:val="both"/>
        <w:rPr>
          <w:rFonts w:ascii="Calibri" w:eastAsia="Arial" w:hAnsi="Calibri"/>
          <w:color w:val="000000"/>
          <w:sz w:val="24"/>
          <w:szCs w:val="24"/>
          <w:shd w:val="clear" w:color="auto" w:fill="FFFFFF"/>
        </w:rPr>
      </w:pPr>
    </w:p>
    <w:p w14:paraId="163683D6" w14:textId="77777777" w:rsidR="0037060D" w:rsidRDefault="0037060D" w:rsidP="0037060D">
      <w:pPr>
        <w:spacing w:after="0" w:line="240" w:lineRule="auto"/>
        <w:jc w:val="both"/>
        <w:rPr>
          <w:rFonts w:ascii="Calibri" w:hAnsi="Calibri" w:cs="Calibri"/>
          <w:sz w:val="24"/>
          <w:szCs w:val="24"/>
        </w:rPr>
      </w:pPr>
      <w:r>
        <w:rPr>
          <w:rFonts w:ascii="Calibri" w:hAnsi="Calibri" w:cs="Calibri"/>
          <w:sz w:val="24"/>
          <w:szCs w:val="24"/>
        </w:rPr>
        <w:t xml:space="preserve">Ο </w:t>
      </w:r>
      <w:r>
        <w:rPr>
          <w:rFonts w:ascii="Calibri" w:hAnsi="Calibri" w:cs="Calibri"/>
          <w:b/>
          <w:bCs/>
          <w:sz w:val="24"/>
          <w:szCs w:val="24"/>
        </w:rPr>
        <w:t>Χρήστος Μαρκογιαννάκης</w:t>
      </w:r>
      <w:r>
        <w:rPr>
          <w:rFonts w:ascii="Calibri" w:hAnsi="Calibri" w:cs="Calibri"/>
          <w:sz w:val="24"/>
          <w:szCs w:val="24"/>
        </w:rPr>
        <w:t xml:space="preserve"> είναι εγκληματολόγος και συγγραφέας που ζει στο Παρίσι. Εμπνευστής του όρου </w:t>
      </w:r>
      <w:proofErr w:type="spellStart"/>
      <w:r>
        <w:rPr>
          <w:rFonts w:ascii="Calibri" w:hAnsi="Calibri" w:cs="Calibri"/>
          <w:sz w:val="24"/>
          <w:szCs w:val="24"/>
        </w:rPr>
        <w:t>Criminart</w:t>
      </w:r>
      <w:proofErr w:type="spellEnd"/>
      <w:r>
        <w:rPr>
          <w:rFonts w:ascii="Calibri" w:hAnsi="Calibri" w:cs="Calibri"/>
          <w:sz w:val="24"/>
          <w:szCs w:val="24"/>
        </w:rPr>
        <w:t xml:space="preserve"> για την αλληλεπίδραση εγκληματολογίας και τέχνης, τα δοκίμια και τα μυθιστορήματά του εστιάζουν στην ψυχολογία του εγκλήματος. Μέλος</w:t>
      </w:r>
      <w:r>
        <w:rPr>
          <w:rFonts w:ascii="Calibri" w:hAnsi="Calibri" w:cs="Calibri"/>
          <w:sz w:val="24"/>
          <w:szCs w:val="24"/>
          <w:lang w:val="fr-FR"/>
        </w:rPr>
        <w:t xml:space="preserve"> </w:t>
      </w:r>
      <w:r>
        <w:rPr>
          <w:rFonts w:ascii="Calibri" w:hAnsi="Calibri" w:cs="Calibri"/>
          <w:sz w:val="24"/>
          <w:szCs w:val="24"/>
        </w:rPr>
        <w:t>της</w:t>
      </w:r>
      <w:r>
        <w:rPr>
          <w:rFonts w:ascii="Calibri" w:hAnsi="Calibri" w:cs="Calibri"/>
          <w:sz w:val="24"/>
          <w:szCs w:val="24"/>
          <w:lang w:val="fr-FR"/>
        </w:rPr>
        <w:t xml:space="preserve"> Crime </w:t>
      </w:r>
      <w:proofErr w:type="spellStart"/>
      <w:r>
        <w:rPr>
          <w:rFonts w:ascii="Calibri" w:hAnsi="Calibri" w:cs="Calibri"/>
          <w:sz w:val="24"/>
          <w:szCs w:val="24"/>
          <w:lang w:val="fr-FR"/>
        </w:rPr>
        <w:t>Writers</w:t>
      </w:r>
      <w:proofErr w:type="spellEnd"/>
      <w:r>
        <w:rPr>
          <w:rFonts w:ascii="Calibri" w:hAnsi="Calibri" w:cs="Calibri"/>
          <w:sz w:val="24"/>
          <w:szCs w:val="24"/>
          <w:lang w:val="fr-FR"/>
        </w:rPr>
        <w:t xml:space="preserve">' Association, </w:t>
      </w:r>
      <w:r>
        <w:rPr>
          <w:rFonts w:ascii="Calibri" w:hAnsi="Calibri" w:cs="Calibri"/>
          <w:sz w:val="24"/>
          <w:szCs w:val="24"/>
        </w:rPr>
        <w:t>έχει</w:t>
      </w:r>
      <w:r>
        <w:rPr>
          <w:rFonts w:ascii="Calibri" w:hAnsi="Calibri" w:cs="Calibri"/>
          <w:sz w:val="24"/>
          <w:szCs w:val="24"/>
          <w:lang w:val="fr-FR"/>
        </w:rPr>
        <w:t xml:space="preserve"> </w:t>
      </w:r>
      <w:r>
        <w:rPr>
          <w:rFonts w:ascii="Calibri" w:hAnsi="Calibri" w:cs="Calibri"/>
          <w:sz w:val="24"/>
          <w:szCs w:val="24"/>
        </w:rPr>
        <w:t>τιμηθεί</w:t>
      </w:r>
      <w:r>
        <w:rPr>
          <w:rFonts w:ascii="Calibri" w:hAnsi="Calibri" w:cs="Calibri"/>
          <w:sz w:val="24"/>
          <w:szCs w:val="24"/>
          <w:lang w:val="fr-FR"/>
        </w:rPr>
        <w:t xml:space="preserve"> </w:t>
      </w:r>
      <w:r>
        <w:rPr>
          <w:rFonts w:ascii="Calibri" w:hAnsi="Calibri" w:cs="Calibri"/>
          <w:sz w:val="24"/>
          <w:szCs w:val="24"/>
        </w:rPr>
        <w:t>με</w:t>
      </w:r>
      <w:r>
        <w:rPr>
          <w:rFonts w:ascii="Calibri" w:hAnsi="Calibri" w:cs="Calibri"/>
          <w:sz w:val="24"/>
          <w:szCs w:val="24"/>
          <w:lang w:val="fr-FR"/>
        </w:rPr>
        <w:t xml:space="preserve"> </w:t>
      </w:r>
      <w:r>
        <w:rPr>
          <w:rFonts w:ascii="Calibri" w:hAnsi="Calibri" w:cs="Calibri"/>
          <w:sz w:val="24"/>
          <w:szCs w:val="24"/>
        </w:rPr>
        <w:t>το</w:t>
      </w:r>
      <w:r>
        <w:rPr>
          <w:rFonts w:ascii="Calibri" w:hAnsi="Calibri" w:cs="Calibri"/>
          <w:sz w:val="24"/>
          <w:szCs w:val="24"/>
          <w:lang w:val="fr-FR"/>
        </w:rPr>
        <w:t xml:space="preserve"> Prix National du Document Littéraire (2018) </w:t>
      </w:r>
      <w:r>
        <w:rPr>
          <w:rFonts w:ascii="Calibri" w:hAnsi="Calibri" w:cs="Calibri"/>
          <w:sz w:val="24"/>
          <w:szCs w:val="24"/>
        </w:rPr>
        <w:t>και</w:t>
      </w:r>
      <w:r>
        <w:rPr>
          <w:rFonts w:ascii="Calibri" w:hAnsi="Calibri" w:cs="Calibri"/>
          <w:sz w:val="24"/>
          <w:szCs w:val="24"/>
          <w:lang w:val="fr-FR"/>
        </w:rPr>
        <w:t xml:space="preserve"> </w:t>
      </w:r>
      <w:r>
        <w:rPr>
          <w:rFonts w:ascii="Calibri" w:hAnsi="Calibri" w:cs="Calibri"/>
          <w:sz w:val="24"/>
          <w:szCs w:val="24"/>
        </w:rPr>
        <w:t>το</w:t>
      </w:r>
      <w:r>
        <w:rPr>
          <w:rFonts w:ascii="Calibri" w:hAnsi="Calibri" w:cs="Calibri"/>
          <w:sz w:val="24"/>
          <w:szCs w:val="24"/>
          <w:lang w:val="fr-FR"/>
        </w:rPr>
        <w:t xml:space="preserve"> Prix Méditerranée du Polar (2023). </w:t>
      </w:r>
      <w:r>
        <w:rPr>
          <w:rFonts w:ascii="Calibri" w:hAnsi="Calibri" w:cs="Calibri"/>
          <w:sz w:val="24"/>
          <w:szCs w:val="24"/>
        </w:rPr>
        <w:t>Το 2025 χρίστηκε Ιππότης του Τάγματος των Τεχνών και των Γραμμάτων από το γαλλικό Υπουργείο Πολιτισμού.</w:t>
      </w:r>
    </w:p>
    <w:p w14:paraId="446C6FA0" w14:textId="77777777" w:rsidR="0037060D" w:rsidRDefault="0037060D" w:rsidP="0037060D">
      <w:pPr>
        <w:spacing w:after="0" w:line="240" w:lineRule="auto"/>
        <w:jc w:val="both"/>
        <w:rPr>
          <w:rFonts w:ascii="Calibri" w:hAnsi="Calibri" w:cs="Calibri"/>
          <w:sz w:val="24"/>
          <w:szCs w:val="24"/>
        </w:rPr>
      </w:pPr>
    </w:p>
    <w:p w14:paraId="0F032086" w14:textId="77777777" w:rsidR="0037060D" w:rsidRDefault="0037060D" w:rsidP="0037060D">
      <w:pPr>
        <w:spacing w:after="0" w:line="240" w:lineRule="auto"/>
        <w:jc w:val="both"/>
        <w:rPr>
          <w:rFonts w:ascii="Calibri" w:eastAsia="Segoe UI" w:hAnsi="Calibri" w:cs="Calibri"/>
          <w:color w:val="000000"/>
          <w:sz w:val="24"/>
          <w:szCs w:val="24"/>
          <w:lang w:eastAsia="zh-CN" w:bidi="ar"/>
        </w:rPr>
      </w:pPr>
      <w:r>
        <w:rPr>
          <w:rFonts w:ascii="Calibri" w:eastAsia="Segoe UI" w:hAnsi="Calibri" w:cs="Calibri"/>
          <w:color w:val="000000"/>
          <w:sz w:val="24"/>
          <w:szCs w:val="24"/>
          <w:lang w:eastAsia="zh-CN" w:bidi="ar"/>
        </w:rPr>
        <w:t xml:space="preserve">Ο </w:t>
      </w:r>
      <w:r>
        <w:rPr>
          <w:rFonts w:ascii="Calibri" w:eastAsia="Segoe UI" w:hAnsi="Calibri" w:cs="Calibri"/>
          <w:b/>
          <w:bCs/>
          <w:color w:val="000000"/>
          <w:sz w:val="24"/>
          <w:szCs w:val="24"/>
          <w:lang w:eastAsia="zh-CN" w:bidi="ar"/>
        </w:rPr>
        <w:t xml:space="preserve">Μοχάμεντ </w:t>
      </w:r>
      <w:proofErr w:type="spellStart"/>
      <w:r>
        <w:rPr>
          <w:rFonts w:ascii="Calibri" w:eastAsia="Segoe UI" w:hAnsi="Calibri" w:cs="Calibri"/>
          <w:b/>
          <w:bCs/>
          <w:color w:val="000000"/>
          <w:sz w:val="24"/>
          <w:szCs w:val="24"/>
          <w:lang w:eastAsia="zh-CN" w:bidi="ar"/>
        </w:rPr>
        <w:t>Αμπντελαζίζ</w:t>
      </w:r>
      <w:proofErr w:type="spellEnd"/>
      <w:r>
        <w:rPr>
          <w:rFonts w:ascii="Calibri" w:eastAsia="Segoe UI" w:hAnsi="Calibri" w:cs="Calibri"/>
          <w:color w:val="000000"/>
          <w:sz w:val="24"/>
          <w:szCs w:val="24"/>
          <w:lang w:eastAsia="zh-CN" w:bidi="ar"/>
        </w:rPr>
        <w:t xml:space="preserve"> είναι Αιγύπτιος μεταφραστής και διερμηνέας, διδάκτωρ Συγκριτικής Λογοτεχνίας του Εθνικού και Καποδιστριακού Πανεπιστημίου Αθηνών. Ασχολείται κυρίως με τη μετάφραση της ελληνικής λογοτεχνίας στα αραβικά και έχει συνεργαστεί με εκδοτικούς οίκους και πολιτιστικούς φορείς στην Ελλάδα και την Αίγυπτο. Έχει επίσης εργαστεί ως διερμηνέας για το </w:t>
      </w:r>
      <w:r>
        <w:rPr>
          <w:rFonts w:ascii="Calibri" w:eastAsia="Segoe UI" w:hAnsi="Calibri" w:cs="Calibri"/>
          <w:color w:val="000000"/>
          <w:sz w:val="24"/>
          <w:szCs w:val="24"/>
          <w:lang w:eastAsia="zh-CN" w:bidi="ar"/>
        </w:rPr>
        <w:lastRenderedPageBreak/>
        <w:t xml:space="preserve">Υπουργείο Πολιτισμού και την Υπηρεσία Ασύλου, ενώ έχει διδάξει στο Πανεπιστήμιο Αθηνών και στο Αριστοτέλειο Πανεπιστήμιο Θεσσαλονίκης. </w:t>
      </w:r>
    </w:p>
    <w:p w14:paraId="06036E87" w14:textId="77777777" w:rsidR="0037060D" w:rsidRDefault="0037060D" w:rsidP="0037060D">
      <w:pPr>
        <w:spacing w:after="0" w:line="240" w:lineRule="auto"/>
        <w:jc w:val="both"/>
        <w:rPr>
          <w:rFonts w:ascii="Calibri" w:eastAsia="Segoe UI" w:hAnsi="Calibri" w:cs="Calibri"/>
          <w:color w:val="000000"/>
          <w:sz w:val="24"/>
          <w:szCs w:val="24"/>
          <w:lang w:eastAsia="zh-CN" w:bidi="ar"/>
        </w:rPr>
      </w:pPr>
    </w:p>
    <w:p w14:paraId="4CB3ED36" w14:textId="77777777" w:rsidR="0037060D" w:rsidRDefault="0037060D" w:rsidP="0037060D">
      <w:pPr>
        <w:spacing w:after="0" w:line="240" w:lineRule="auto"/>
        <w:jc w:val="both"/>
        <w:rPr>
          <w:rFonts w:ascii="Calibri" w:hAnsi="Calibri" w:cs="Calibri"/>
          <w:sz w:val="24"/>
          <w:szCs w:val="24"/>
        </w:rPr>
      </w:pPr>
      <w:r>
        <w:rPr>
          <w:rFonts w:ascii="Calibri" w:hAnsi="Calibri" w:cs="Calibri"/>
          <w:sz w:val="24"/>
          <w:szCs w:val="24"/>
        </w:rPr>
        <w:t xml:space="preserve">Ο </w:t>
      </w:r>
      <w:proofErr w:type="spellStart"/>
      <w:r>
        <w:rPr>
          <w:rFonts w:ascii="Calibri" w:hAnsi="Calibri" w:cs="Calibri"/>
          <w:b/>
          <w:bCs/>
          <w:sz w:val="24"/>
          <w:szCs w:val="24"/>
        </w:rPr>
        <w:t>Ρόνι</w:t>
      </w:r>
      <w:proofErr w:type="spellEnd"/>
      <w:r>
        <w:rPr>
          <w:rFonts w:ascii="Calibri" w:hAnsi="Calibri" w:cs="Calibri"/>
          <w:b/>
          <w:bCs/>
          <w:sz w:val="24"/>
          <w:szCs w:val="24"/>
        </w:rPr>
        <w:t xml:space="preserve"> </w:t>
      </w:r>
      <w:proofErr w:type="spellStart"/>
      <w:r>
        <w:rPr>
          <w:rFonts w:ascii="Calibri" w:hAnsi="Calibri" w:cs="Calibri"/>
          <w:b/>
          <w:bCs/>
          <w:sz w:val="24"/>
          <w:szCs w:val="24"/>
        </w:rPr>
        <w:t>Μπου</w:t>
      </w:r>
      <w:proofErr w:type="spellEnd"/>
      <w:r>
        <w:rPr>
          <w:rFonts w:ascii="Calibri" w:hAnsi="Calibri" w:cs="Calibri"/>
          <w:b/>
          <w:bCs/>
          <w:sz w:val="24"/>
          <w:szCs w:val="24"/>
        </w:rPr>
        <w:t xml:space="preserve"> Σάμπα</w:t>
      </w:r>
      <w:r>
        <w:rPr>
          <w:rFonts w:ascii="Calibri" w:hAnsi="Calibri" w:cs="Calibri"/>
          <w:sz w:val="24"/>
          <w:szCs w:val="24"/>
        </w:rPr>
        <w:t xml:space="preserve"> είναι φιλόλογος, μεταφραστής, ερευνητής και εκπαιδευτικός από τον Λίβανο, και από το 2006 ζει μόνιμα στην Ελλάδα. Έχει σπουδάσει Αραβική και Ελληνική Φιλολογία και Θεολογία. Διδάσκει αραβικά στο Διδασκαλείο Ξένων Γλωσσών του Εθνικού και Καποδιστριακού Πανεπιστημίου Αθηνών και δραστηριοποιείται στη μετάφραση, τη διερμηνεία και την έρευνα των </w:t>
      </w:r>
      <w:proofErr w:type="spellStart"/>
      <w:r>
        <w:rPr>
          <w:rFonts w:ascii="Calibri" w:hAnsi="Calibri" w:cs="Calibri"/>
          <w:sz w:val="24"/>
          <w:szCs w:val="24"/>
        </w:rPr>
        <w:t>ελληνοαραβικών</w:t>
      </w:r>
      <w:proofErr w:type="spellEnd"/>
      <w:r>
        <w:rPr>
          <w:rFonts w:ascii="Calibri" w:hAnsi="Calibri" w:cs="Calibri"/>
          <w:sz w:val="24"/>
          <w:szCs w:val="24"/>
        </w:rPr>
        <w:t xml:space="preserve"> πολιτισμικών σχέσεων. Είναι ιδρυτής και διευθυντής του πολιτιστικού φορέα </w:t>
      </w:r>
      <w:proofErr w:type="spellStart"/>
      <w:r>
        <w:rPr>
          <w:rFonts w:ascii="Calibri" w:hAnsi="Calibri" w:cs="Calibri"/>
          <w:sz w:val="24"/>
          <w:szCs w:val="24"/>
        </w:rPr>
        <w:t>Μασάρ</w:t>
      </w:r>
      <w:proofErr w:type="spellEnd"/>
      <w:r>
        <w:rPr>
          <w:rFonts w:ascii="Calibri" w:hAnsi="Calibri" w:cs="Calibri"/>
          <w:sz w:val="24"/>
          <w:szCs w:val="24"/>
        </w:rPr>
        <w:t xml:space="preserve">, που προωθεί την αραβική γλώσσα και τον πολιτισμό μέσω της εκπαίδευσης, της μετάφρασης και των εκδόσεων. Έχει δημοσιεύσει μελέτες και έχει μεταφράσει έργα Ελλήνων ποιητών για την αραβική εφημερίδα </w:t>
      </w:r>
      <w:proofErr w:type="spellStart"/>
      <w:r>
        <w:rPr>
          <w:rFonts w:ascii="Calibri" w:hAnsi="Calibri" w:cs="Calibri"/>
          <w:sz w:val="24"/>
          <w:szCs w:val="24"/>
        </w:rPr>
        <w:t>Al-Araby</w:t>
      </w:r>
      <w:proofErr w:type="spellEnd"/>
      <w:r>
        <w:rPr>
          <w:rFonts w:ascii="Calibri" w:hAnsi="Calibri" w:cs="Calibri"/>
          <w:sz w:val="24"/>
          <w:szCs w:val="24"/>
        </w:rPr>
        <w:t xml:space="preserve"> </w:t>
      </w:r>
      <w:proofErr w:type="spellStart"/>
      <w:r>
        <w:rPr>
          <w:rFonts w:ascii="Calibri" w:hAnsi="Calibri" w:cs="Calibri"/>
          <w:sz w:val="24"/>
          <w:szCs w:val="24"/>
        </w:rPr>
        <w:t>Al-Jadeed</w:t>
      </w:r>
      <w:proofErr w:type="spellEnd"/>
      <w:r>
        <w:rPr>
          <w:rFonts w:ascii="Calibri" w:hAnsi="Calibri" w:cs="Calibri"/>
          <w:sz w:val="24"/>
          <w:szCs w:val="24"/>
        </w:rPr>
        <w:t>.</w:t>
      </w:r>
    </w:p>
    <w:p w14:paraId="2DA004FD" w14:textId="77777777" w:rsidR="0037060D" w:rsidRDefault="0037060D" w:rsidP="0037060D">
      <w:pPr>
        <w:spacing w:after="0" w:line="240" w:lineRule="auto"/>
        <w:jc w:val="both"/>
        <w:rPr>
          <w:rFonts w:ascii="Calibri" w:hAnsi="Calibri" w:cs="Calibri"/>
          <w:sz w:val="24"/>
          <w:szCs w:val="24"/>
        </w:rPr>
      </w:pPr>
    </w:p>
    <w:p w14:paraId="6EEC259D" w14:textId="77777777" w:rsidR="0037060D" w:rsidRDefault="0037060D" w:rsidP="0037060D">
      <w:pPr>
        <w:spacing w:line="240" w:lineRule="auto"/>
        <w:jc w:val="both"/>
        <w:rPr>
          <w:rFonts w:ascii="Calibri" w:hAnsi="Calibri" w:cs="Calibri"/>
          <w:sz w:val="24"/>
          <w:szCs w:val="24"/>
        </w:rPr>
      </w:pPr>
    </w:p>
    <w:p w14:paraId="746BF1B7" w14:textId="77777777" w:rsidR="0037060D" w:rsidRDefault="0037060D" w:rsidP="0037060D">
      <w:pPr>
        <w:spacing w:line="240" w:lineRule="auto"/>
        <w:jc w:val="both"/>
        <w:rPr>
          <w:rFonts w:ascii="Calibri" w:hAnsi="Calibri" w:cs="Calibri"/>
          <w:sz w:val="24"/>
          <w:szCs w:val="24"/>
        </w:rPr>
      </w:pPr>
    </w:p>
    <w:p w14:paraId="6C24F915" w14:textId="77777777" w:rsidR="004F4667" w:rsidRDefault="004F4667"/>
    <w:sectPr w:rsidR="004F4667">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60D"/>
    <w:rsid w:val="0037060D"/>
    <w:rsid w:val="004F4667"/>
    <w:rsid w:val="006643A6"/>
    <w:rsid w:val="0091415B"/>
    <w:rsid w:val="00A720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B35F"/>
  <w15:chartTrackingRefBased/>
  <w15:docId w15:val="{2C9854BC-CFD7-4002-BB5C-725E100E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6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60"/>
    <w:qFormat/>
    <w:rsid w:val="0037060D"/>
    <w:pPr>
      <w:spacing w:after="200" w:line="276" w:lineRule="auto"/>
    </w:pPr>
    <w:rPr>
      <w:rFonts w:ascii="Times New Roman" w:eastAsia="SimSun" w:hAnsi="Times New Roman" w:cs="Times New Roman"/>
    </w:rPr>
  </w:style>
  <w:style w:type="paragraph" w:styleId="3">
    <w:name w:val="heading 3"/>
    <w:next w:val="a"/>
    <w:link w:val="3Char"/>
    <w:semiHidden/>
    <w:unhideWhenUsed/>
    <w:qFormat/>
    <w:rsid w:val="0037060D"/>
    <w:pPr>
      <w:spacing w:beforeAutospacing="1" w:after="0" w:afterAutospacing="1" w:line="240" w:lineRule="auto"/>
      <w:outlineLvl w:val="2"/>
    </w:pPr>
    <w:rPr>
      <w:rFonts w:ascii="SimSun" w:eastAsia="SimSun" w:hAnsi="SimSun" w:cs="Times New Roma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semiHidden/>
    <w:rsid w:val="0037060D"/>
    <w:rPr>
      <w:rFonts w:ascii="SimSun" w:eastAsia="SimSun" w:hAnsi="SimSun" w:cs="Times New Roman"/>
      <w:b/>
      <w:bCs/>
      <w:sz w:val="26"/>
      <w:szCs w:val="26"/>
      <w:lang w:val="en-US" w:eastAsia="zh-CN"/>
    </w:rPr>
  </w:style>
  <w:style w:type="paragraph" w:styleId="Web">
    <w:name w:val="Normal (Web)"/>
    <w:basedOn w:val="a"/>
    <w:rsid w:val="0037060D"/>
    <w:pPr>
      <w:spacing w:beforeAutospacing="1" w:after="0"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A51C2754-0D45-4941-9C3A-79A694AC1279}"/>
</file>

<file path=customXml/itemProps2.xml><?xml version="1.0" encoding="utf-8"?>
<ds:datastoreItem xmlns:ds="http://schemas.openxmlformats.org/officeDocument/2006/customXml" ds:itemID="{CE9AF671-0085-4CD4-9F81-7D52356C6E5E}"/>
</file>

<file path=customXml/itemProps3.xml><?xml version="1.0" encoding="utf-8"?>
<ds:datastoreItem xmlns:ds="http://schemas.openxmlformats.org/officeDocument/2006/customXml" ds:itemID="{AEC18E6C-4A09-4373-BB11-84E3F9786CE0}"/>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3115</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Πρόγραμμα εκδηλώσεων</dc:title>
  <dc:subject/>
  <dc:creator>Πολυρήνα Σταϊκοπούλου</dc:creator>
  <cp:keywords/>
  <dc:description/>
  <cp:lastModifiedBy>Ελευθερία Πελτέκη</cp:lastModifiedBy>
  <cp:revision>2</cp:revision>
  <dcterms:created xsi:type="dcterms:W3CDTF">2026-11-03T14:47:00Z</dcterms:created>
  <dcterms:modified xsi:type="dcterms:W3CDTF">2026-11-03T14:47:00Z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