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E082" w14:textId="77777777" w:rsidR="00214CDA" w:rsidRPr="00214CDA" w:rsidRDefault="00214CDA" w:rsidP="00214CDA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214CDA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AB9CF" wp14:editId="797718E8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58DB2" w14:textId="77777777" w:rsidR="00214CDA" w:rsidRDefault="00214CDA" w:rsidP="00214CD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34F5A562" wp14:editId="4ED68022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C9ACD9" w14:textId="77777777" w:rsidR="00214CDA" w:rsidRPr="00AF49CE" w:rsidRDefault="00214CDA" w:rsidP="00214CD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AF49CE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46F8C9BD" w14:textId="77777777" w:rsidR="00214CDA" w:rsidRPr="00AF49CE" w:rsidRDefault="00214CDA" w:rsidP="00214CD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AF49CE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51602762" w14:textId="77777777" w:rsidR="00214CDA" w:rsidRDefault="00214CDA" w:rsidP="00214CD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0D3BEA1" w14:textId="77777777" w:rsidR="00214CDA" w:rsidRDefault="00214CDA" w:rsidP="00214CD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AB9C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43758DB2" w14:textId="77777777" w:rsidR="00214CDA" w:rsidRDefault="00214CDA" w:rsidP="00214CDA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34F5A562" wp14:editId="4ED68022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C9ACD9" w14:textId="77777777" w:rsidR="00214CDA" w:rsidRPr="00AF49CE" w:rsidRDefault="00214CDA" w:rsidP="00214CDA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AF49CE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46F8C9BD" w14:textId="77777777" w:rsidR="00214CDA" w:rsidRPr="00AF49CE" w:rsidRDefault="00214CDA" w:rsidP="00214CDA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AF49CE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51602762" w14:textId="77777777" w:rsidR="00214CDA" w:rsidRDefault="00214CDA" w:rsidP="00214CDA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0D3BEA1" w14:textId="77777777" w:rsidR="00214CDA" w:rsidRDefault="00214CDA" w:rsidP="00214CDA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214CDA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14:paraId="23B18B7C" w14:textId="77777777" w:rsidR="00214CDA" w:rsidRPr="00214CDA" w:rsidRDefault="00214CDA" w:rsidP="00214CDA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6D40D21F" w14:textId="77777777" w:rsidR="00214CDA" w:rsidRPr="00214CDA" w:rsidRDefault="00214CDA" w:rsidP="00214CDA">
      <w:pPr>
        <w:spacing w:after="0" w:line="240" w:lineRule="auto"/>
        <w:ind w:left="-284"/>
        <w:jc w:val="center"/>
        <w:rPr>
          <w:rFonts w:ascii="Calibri" w:eastAsia="Calibri" w:hAnsi="Calibri" w:cs="Times New Roman"/>
          <w:sz w:val="24"/>
          <w:szCs w:val="24"/>
        </w:rPr>
      </w:pPr>
    </w:p>
    <w:p w14:paraId="6AC9EF0D" w14:textId="77777777" w:rsidR="00214CDA" w:rsidRPr="00214CDA" w:rsidRDefault="00214CDA" w:rsidP="00214CDA">
      <w:pPr>
        <w:spacing w:before="60" w:after="0" w:line="240" w:lineRule="auto"/>
        <w:jc w:val="center"/>
        <w:rPr>
          <w:rFonts w:ascii="Calibri" w:eastAsia="Calibri" w:hAnsi="Calibri" w:cs="Times New Roman"/>
        </w:rPr>
      </w:pPr>
    </w:p>
    <w:p w14:paraId="5FE4AAA6" w14:textId="77777777" w:rsidR="00214CDA" w:rsidRPr="00214CDA" w:rsidRDefault="00214CDA" w:rsidP="00214CDA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627395EB" w14:textId="77777777" w:rsidR="00214CDA" w:rsidRPr="00214CDA" w:rsidRDefault="00214CDA" w:rsidP="00214CDA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074B3CA1" w14:textId="77777777" w:rsidR="00214CDA" w:rsidRPr="00214CDA" w:rsidRDefault="00214CDA" w:rsidP="00214CDA">
      <w:pPr>
        <w:spacing w:after="200" w:line="276" w:lineRule="auto"/>
        <w:ind w:left="4320"/>
        <w:rPr>
          <w:rFonts w:ascii="Calibri" w:eastAsia="Calibri" w:hAnsi="Calibri" w:cs="Times New Roman"/>
          <w:sz w:val="24"/>
          <w:szCs w:val="28"/>
        </w:rPr>
      </w:pPr>
    </w:p>
    <w:p w14:paraId="6C61A14F" w14:textId="77777777" w:rsidR="00214CDA" w:rsidRPr="00214CDA" w:rsidRDefault="00214CDA" w:rsidP="00214CDA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  <w:r w:rsidRPr="00214CDA">
        <w:rPr>
          <w:rFonts w:ascii="Calibri" w:eastAsia="Calibri" w:hAnsi="Calibri" w:cs="Times New Roman"/>
          <w:sz w:val="24"/>
          <w:szCs w:val="28"/>
        </w:rPr>
        <w:t xml:space="preserve">                   </w:t>
      </w:r>
      <w:bookmarkStart w:id="0" w:name="_Hlk158298325"/>
      <w:r w:rsidRPr="00214CDA">
        <w:rPr>
          <w:rFonts w:ascii="Calibri" w:eastAsia="Calibri" w:hAnsi="Calibri" w:cs="Times New Roman"/>
          <w:sz w:val="24"/>
          <w:szCs w:val="28"/>
        </w:rPr>
        <w:t xml:space="preserve">Αθήνα, </w:t>
      </w:r>
      <w:r>
        <w:rPr>
          <w:rFonts w:ascii="Calibri" w:eastAsia="Calibri" w:hAnsi="Calibri" w:cs="Times New Roman"/>
          <w:sz w:val="24"/>
          <w:szCs w:val="28"/>
        </w:rPr>
        <w:t>28 Νοεμβρίου 2025</w:t>
      </w:r>
      <w:r w:rsidRPr="00214CDA">
        <w:rPr>
          <w:rFonts w:ascii="Calibri" w:eastAsia="Calibri" w:hAnsi="Calibri" w:cs="Times New Roman"/>
          <w:sz w:val="24"/>
          <w:szCs w:val="28"/>
        </w:rPr>
        <w:t xml:space="preserve"> </w:t>
      </w:r>
      <w:bookmarkEnd w:id="0"/>
    </w:p>
    <w:p w14:paraId="78765612" w14:textId="4A96FB4F" w:rsidR="00C563D4" w:rsidRPr="00C563D4" w:rsidRDefault="00214CDA" w:rsidP="00214CDA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  <w:t xml:space="preserve">ΥΠΠΟ:  </w:t>
      </w:r>
      <w:r w:rsidR="00C563D4" w:rsidRPr="00C563D4"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  <w:t xml:space="preserve">Προσκλήσεις για δράσεις Σύγχρονου Πολιτισμού </w:t>
      </w:r>
    </w:p>
    <w:p w14:paraId="6ED0F2D6" w14:textId="7B1DC2AE" w:rsidR="00C563D4" w:rsidRPr="00C563D4" w:rsidRDefault="00F30741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F30741">
        <w:rPr>
          <w:rFonts w:ascii="Calibri" w:eastAsia="Times New Roman" w:hAnsi="Calibri" w:cs="Calibri"/>
          <w:sz w:val="24"/>
          <w:szCs w:val="24"/>
          <w:lang w:eastAsia="el-GR"/>
        </w:rPr>
        <w:t xml:space="preserve">Το </w:t>
      </w:r>
      <w:r>
        <w:rPr>
          <w:rFonts w:ascii="Calibri" w:eastAsia="Times New Roman" w:hAnsi="Calibri" w:cs="Calibri"/>
          <w:sz w:val="24"/>
          <w:szCs w:val="24"/>
          <w:lang w:eastAsia="el-GR"/>
        </w:rPr>
        <w:t>Υπουργείο Πολιτισμού ανακοινώνει ότι, την</w:t>
      </w:r>
      <w:r w:rsidR="00AF49CE">
        <w:rPr>
          <w:rFonts w:ascii="Calibri" w:eastAsia="Times New Roman" w:hAnsi="Calibri" w:cs="Calibri"/>
          <w:sz w:val="24"/>
          <w:szCs w:val="24"/>
          <w:lang w:eastAsia="el-GR"/>
        </w:rPr>
        <w:t xml:space="preserve"> Δευτέρα 1η</w:t>
      </w: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 Δεκεμβρίου 2025, δημοσιοποιεί </w:t>
      </w:r>
      <w:r w:rsidRPr="00F30741">
        <w:rPr>
          <w:rFonts w:ascii="Calibri" w:eastAsia="Times New Roman" w:hAnsi="Calibri" w:cs="Calibri"/>
          <w:sz w:val="24"/>
          <w:szCs w:val="24"/>
          <w:lang w:eastAsia="el-GR"/>
        </w:rPr>
        <w:t>δεκατρείς</w:t>
      </w:r>
      <w:r>
        <w:rPr>
          <w:rFonts w:ascii="Calibri" w:eastAsia="Times New Roman" w:hAnsi="Calibri" w:cs="Calibri"/>
          <w:color w:val="FF0000"/>
          <w:sz w:val="24"/>
          <w:szCs w:val="24"/>
          <w:lang w:eastAsia="el-GR"/>
        </w:rPr>
        <w:t xml:space="preserve"> </w:t>
      </w: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προσκλήσεις</w:t>
      </w: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C563D4" w:rsidRPr="00C563D4">
        <w:rPr>
          <w:rFonts w:ascii="Calibri" w:eastAsia="Times New Roman" w:hAnsi="Calibri" w:cs="Calibri"/>
          <w:sz w:val="24"/>
          <w:szCs w:val="24"/>
          <w:lang w:eastAsia="el-GR"/>
        </w:rPr>
        <w:t xml:space="preserve">εκδήλωσης ενδιαφέροντος </w:t>
      </w: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στο πλαίσιο του προγράμματος </w:t>
      </w:r>
      <w:r w:rsidR="00C563D4" w:rsidRPr="00C563D4">
        <w:rPr>
          <w:rFonts w:ascii="Calibri" w:eastAsia="Times New Roman" w:hAnsi="Calibri" w:cs="Calibri"/>
          <w:sz w:val="24"/>
          <w:szCs w:val="24"/>
          <w:lang w:eastAsia="el-GR"/>
        </w:rPr>
        <w:t xml:space="preserve">για </w:t>
      </w: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την επιχορήγηση </w:t>
      </w:r>
      <w:r w:rsidR="00C563D4" w:rsidRPr="00C563D4">
        <w:rPr>
          <w:rFonts w:ascii="Calibri" w:eastAsia="Times New Roman" w:hAnsi="Calibri" w:cs="Calibri"/>
          <w:sz w:val="24"/>
          <w:szCs w:val="24"/>
          <w:lang w:eastAsia="el-GR"/>
        </w:rPr>
        <w:t xml:space="preserve">ή/και </w:t>
      </w: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την </w:t>
      </w:r>
      <w:r w:rsidR="00C563D4" w:rsidRPr="00C563D4">
        <w:rPr>
          <w:rFonts w:ascii="Calibri" w:eastAsia="Times New Roman" w:hAnsi="Calibri" w:cs="Calibri"/>
          <w:sz w:val="24"/>
          <w:szCs w:val="24"/>
          <w:lang w:eastAsia="el-GR"/>
        </w:rPr>
        <w:t>παροχή αιγίδας</w:t>
      </w: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 δράσεων στον Σύγχρονο Πολιτισμό και τη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el-GR"/>
        </w:rPr>
        <w:t>Νεώτερη</w:t>
      </w:r>
      <w:proofErr w:type="spellEnd"/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 Πολιτιστική Κληρονομιά. </w:t>
      </w:r>
    </w:p>
    <w:p w14:paraId="6100F726" w14:textId="77777777" w:rsidR="00C563D4" w:rsidRPr="00C563D4" w:rsidRDefault="00C563D4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Αναλυτικά:</w:t>
      </w:r>
    </w:p>
    <w:p w14:paraId="7D164CEF" w14:textId="77777777" w:rsidR="00C563D4" w:rsidRPr="00C563D4" w:rsidRDefault="00C563D4" w:rsidP="00C563D4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«Δημιουργική Ελλάδα – Επιχορηγήσεις Σύγχρονου Πολιτισμού 2026»</w:t>
      </w:r>
    </w:p>
    <w:p w14:paraId="5B926EC0" w14:textId="77777777" w:rsidR="00C563D4" w:rsidRPr="00C563D4" w:rsidRDefault="00C563D4" w:rsidP="00C563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 xml:space="preserve">Δράσεις στο χώρο του βιβλίου, των γραμμάτων και της </w:t>
      </w:r>
      <w:proofErr w:type="spellStart"/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φιλαναγνωσίας</w:t>
      </w:r>
      <w:proofErr w:type="spellEnd"/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,</w:t>
      </w:r>
    </w:p>
    <w:p w14:paraId="1BAF943E" w14:textId="77777777" w:rsidR="00C563D4" w:rsidRPr="00C563D4" w:rsidRDefault="00C563D4" w:rsidP="00C563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Πολιτιστικές δράσεις και Προγράμματα για την προώθηση της καθολικής προσβασιμότητας των Ατόμων με Αναπηρία στον Πολιτισμό,</w:t>
      </w:r>
    </w:p>
    <w:p w14:paraId="39D6D5DB" w14:textId="77777777" w:rsidR="00C563D4" w:rsidRPr="00C563D4" w:rsidRDefault="00C563D4" w:rsidP="00C563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Πολιτιστικές δράσεις και Προγράμματα για Παιδιά και Εφήβους (έως 18 ετών),</w:t>
      </w:r>
    </w:p>
    <w:p w14:paraId="01D70968" w14:textId="77777777" w:rsidR="00C563D4" w:rsidRPr="00C563D4" w:rsidRDefault="00C563D4" w:rsidP="00C563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 xml:space="preserve">Δράσεις Εικαστικών Τεχνών, Αρχιτεκτονικής, Φωτογραφίας και </w:t>
      </w:r>
      <w:proofErr w:type="spellStart"/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Design</w:t>
      </w:r>
      <w:proofErr w:type="spellEnd"/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,</w:t>
      </w:r>
    </w:p>
    <w:p w14:paraId="31907BE7" w14:textId="77777777" w:rsidR="00C563D4" w:rsidRPr="00C563D4" w:rsidRDefault="00C563D4" w:rsidP="00C563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Δράσεις Μουσείων, Πινακοθηκών και Συλλογών,</w:t>
      </w:r>
    </w:p>
    <w:p w14:paraId="0EEE0B57" w14:textId="77777777" w:rsidR="00C563D4" w:rsidRPr="00C563D4" w:rsidRDefault="00C563D4" w:rsidP="00C563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Επαγγελματικά Σχήματα Θεάτρου με σκοπό την υλοποίηση Θεατρικών Παραγωγών, Φεστιβάλ, Περιοδειών, Εκδηλώσεων Θεάτρου,</w:t>
      </w:r>
    </w:p>
    <w:p w14:paraId="5D35B87C" w14:textId="77777777" w:rsidR="00C563D4" w:rsidRPr="00C563D4" w:rsidRDefault="00C563D4" w:rsidP="00C563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Μουσικές Παραστάσεις, Φιλαρμονικές, Φεστιβάλ Μουσικής, Περιοδείες και Εκδηλώσεις Μουσικής,</w:t>
      </w:r>
    </w:p>
    <w:p w14:paraId="70F34981" w14:textId="77777777" w:rsidR="00C563D4" w:rsidRPr="00C563D4" w:rsidRDefault="00C563D4" w:rsidP="00C563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 xml:space="preserve">Ομάδες Κλασικού και Σύγχρονου Χορού με σκοπό </w:t>
      </w:r>
      <w:bookmarkStart w:id="1" w:name="_GoBack"/>
      <w:bookmarkEnd w:id="1"/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την υλοποίηση Παραγωγών, Φεστιβάλ, Περιοδειών, Εκδηλώσεων Κλασικού και Σύγχρονου Χορού,</w:t>
      </w:r>
    </w:p>
    <w:p w14:paraId="4057DF9C" w14:textId="77777777" w:rsidR="00C563D4" w:rsidRPr="00C563D4" w:rsidRDefault="00C563D4" w:rsidP="00C563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Ψηφιακές δράσεις Πολιτισμού,</w:t>
      </w:r>
    </w:p>
    <w:p w14:paraId="062A465B" w14:textId="77777777" w:rsidR="00C563D4" w:rsidRDefault="00C563D4" w:rsidP="00C563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proofErr w:type="spellStart"/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>Πολυθεματικά</w:t>
      </w:r>
      <w:proofErr w:type="spellEnd"/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 xml:space="preserve"> Φεστιβάλ / Δράσεις.</w:t>
      </w:r>
    </w:p>
    <w:p w14:paraId="105CC3F1" w14:textId="19D19521" w:rsidR="00F30741" w:rsidRDefault="00F30741" w:rsidP="00F3074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F3074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«</w:t>
      </w:r>
      <w:proofErr w:type="spellStart"/>
      <w:r w:rsidRPr="00F3074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Νεώτερη</w:t>
      </w:r>
      <w:proofErr w:type="spellEnd"/>
      <w:r w:rsidRPr="00F3074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Πολιτιστική Κληρονομιά 2026»</w:t>
      </w:r>
    </w:p>
    <w:p w14:paraId="479C0B94" w14:textId="39C62395" w:rsidR="00F30741" w:rsidRDefault="00F30741" w:rsidP="00F30741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F30741">
        <w:rPr>
          <w:rFonts w:ascii="Calibri" w:eastAsia="Times New Roman" w:hAnsi="Calibri" w:cs="Calibri"/>
          <w:sz w:val="24"/>
          <w:szCs w:val="24"/>
          <w:lang w:eastAsia="el-GR"/>
        </w:rPr>
        <w:t xml:space="preserve">Δράσεις για την </w:t>
      </w:r>
      <w:r w:rsidR="00104EAD">
        <w:rPr>
          <w:rFonts w:ascii="Calibri" w:eastAsia="Times New Roman" w:hAnsi="Calibri" w:cs="Calibri"/>
          <w:sz w:val="24"/>
          <w:szCs w:val="24"/>
          <w:lang w:eastAsia="el-GR"/>
        </w:rPr>
        <w:t>Ανάδειξη και Διαφύλαξη της Άυλης Πολιτιστικής Κληρονομιάς</w:t>
      </w:r>
    </w:p>
    <w:p w14:paraId="70691744" w14:textId="53035AB7" w:rsidR="00104EAD" w:rsidRDefault="00104EAD" w:rsidP="00F30741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Δράσεις Μουσείων και Συλλογών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el-GR"/>
        </w:rPr>
        <w:t>Νεώτερου</w:t>
      </w:r>
      <w:proofErr w:type="spellEnd"/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 Πολιτισμού</w:t>
      </w:r>
    </w:p>
    <w:p w14:paraId="43CFC9D1" w14:textId="119B56D0" w:rsidR="00104EAD" w:rsidRPr="00F30741" w:rsidRDefault="00104EAD" w:rsidP="00F30741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>Φεστιβάλ Παραδοσιακών/Δημοτικών Χορών και Μουσικής (Φολκλορικά Φεστιβάλ 2026)</w:t>
      </w:r>
    </w:p>
    <w:p w14:paraId="08CFF23F" w14:textId="77777777" w:rsidR="00C563D4" w:rsidRPr="00C563D4" w:rsidRDefault="00C563D4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lastRenderedPageBreak/>
        <w:t xml:space="preserve">Οι Προσκλήσεις απευθύνονται σε </w:t>
      </w:r>
      <w:r w:rsidRPr="00F30741">
        <w:rPr>
          <w:rFonts w:ascii="Calibri" w:eastAsia="Times New Roman" w:hAnsi="Calibri" w:cs="Calibri"/>
          <w:sz w:val="24"/>
          <w:szCs w:val="24"/>
          <w:lang w:eastAsia="el-GR"/>
        </w:rPr>
        <w:t>μη κερδοσκοπικά Νομικά Πρόσωπα Ιδιωτικού ή Δημοσίου Δικαίου,</w:t>
      </w: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 xml:space="preserve"> με πολιτιστικούς ή/και κοινωφελείς σκοπούς, σύμφωνα με το καταστατικό τους.</w:t>
      </w:r>
    </w:p>
    <w:p w14:paraId="2C8D0C44" w14:textId="77777777" w:rsidR="00C563D4" w:rsidRPr="00104EAD" w:rsidRDefault="00C563D4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Οι ενδιαφερόμενοι φορείς, προκειμένου να υποβάλουν την </w:t>
      </w:r>
      <w:r w:rsidR="00DB53EF" w:rsidRPr="00104EAD">
        <w:rPr>
          <w:rFonts w:ascii="Calibri" w:eastAsia="Times New Roman" w:hAnsi="Calibri" w:cs="Calibri"/>
          <w:sz w:val="24"/>
          <w:szCs w:val="24"/>
          <w:lang w:eastAsia="el-GR"/>
        </w:rPr>
        <w:t>π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ρότασή τους, πρέπει να είναι εγγεγραμμένοι στο Μητρώο Πολιτιστικών Φορέων του ΥΠΠΟ, ακολουθώντας τα βήματα που θα βρουν </w:t>
      </w:r>
      <w:hyperlink r:id="rId6" w:history="1">
        <w:r w:rsidRPr="00104EAD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εδώ</w:t>
        </w:r>
      </w:hyperlink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14:paraId="3A1C5B14" w14:textId="77777777" w:rsidR="00C563D4" w:rsidRPr="00104EAD" w:rsidRDefault="00C563D4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>Οι ήδη εγγεγραμμένοι φορείς</w:t>
      </w:r>
      <w:r w:rsidR="00DB53EF"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 στο Μητρώο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 θα πρέπει να έχουν </w:t>
      </w:r>
      <w:proofErr w:type="spellStart"/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>επικαιροποιήσει</w:t>
      </w:r>
      <w:proofErr w:type="spellEnd"/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 τα στοιχεία της </w:t>
      </w:r>
      <w:r w:rsidR="00320233" w:rsidRPr="00104EAD">
        <w:rPr>
          <w:rFonts w:ascii="Calibri" w:eastAsia="Times New Roman" w:hAnsi="Calibri" w:cs="Calibri"/>
          <w:sz w:val="24"/>
          <w:szCs w:val="24"/>
          <w:lang w:eastAsia="el-GR"/>
        </w:rPr>
        <w:t>τ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αυτότητας του </w:t>
      </w:r>
      <w:r w:rsidR="00DB53EF" w:rsidRPr="00104EAD">
        <w:rPr>
          <w:rFonts w:ascii="Calibri" w:eastAsia="Times New Roman" w:hAnsi="Calibri" w:cs="Calibri"/>
          <w:sz w:val="24"/>
          <w:szCs w:val="24"/>
          <w:lang w:eastAsia="el-GR"/>
        </w:rPr>
        <w:t>φ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ορέα ώστε αυτά να είναι ορθά και πλήρη κατά τον χρόνο υποβολής της </w:t>
      </w:r>
      <w:r w:rsidR="00DB53EF" w:rsidRPr="00104EAD">
        <w:rPr>
          <w:rFonts w:ascii="Calibri" w:eastAsia="Times New Roman" w:hAnsi="Calibri" w:cs="Calibri"/>
          <w:sz w:val="24"/>
          <w:szCs w:val="24"/>
          <w:lang w:eastAsia="el-GR"/>
        </w:rPr>
        <w:t>π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>ρότασης.</w:t>
      </w:r>
    </w:p>
    <w:p w14:paraId="6CDEE7F4" w14:textId="77777777" w:rsidR="00320233" w:rsidRPr="00104EAD" w:rsidRDefault="00C563D4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>Οι μη εγγεγραμμένοι φορείς, προκειμένου να εγγραφούν, θα πρέπει έως και τις 16/01/2026 να έχουν ολοκληρώσει τη διαδικασία.</w:t>
      </w:r>
    </w:p>
    <w:p w14:paraId="3E7565BD" w14:textId="77777777" w:rsidR="00C563D4" w:rsidRPr="00104EAD" w:rsidRDefault="00C563D4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Ως </w:t>
      </w:r>
      <w:r w:rsidR="00320233"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καταληκτική προθεσμία για την εγγραφή στο Μητρώο Πολιτιστικών Φορέων λαμβάνεται υπόψη 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>αποκλειστικά η ημερομηνία αποστολής της υπεύθυνης δήλωσης εγγραφής στο e-</w:t>
      </w:r>
      <w:proofErr w:type="spellStart"/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>mail</w:t>
      </w:r>
      <w:proofErr w:type="spellEnd"/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: dpde@culture.gr, και όχι η ημερομηνία ηλεκτρονικής υποβολής της </w:t>
      </w:r>
      <w:r w:rsidR="00320233" w:rsidRPr="00104EAD">
        <w:rPr>
          <w:rFonts w:ascii="Calibri" w:eastAsia="Times New Roman" w:hAnsi="Calibri" w:cs="Calibri"/>
          <w:sz w:val="24"/>
          <w:szCs w:val="24"/>
          <w:lang w:eastAsia="el-GR"/>
        </w:rPr>
        <w:t>τ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αυτότητας του </w:t>
      </w:r>
      <w:r w:rsidR="00320233" w:rsidRPr="00104EAD">
        <w:rPr>
          <w:rFonts w:ascii="Calibri" w:eastAsia="Times New Roman" w:hAnsi="Calibri" w:cs="Calibri"/>
          <w:sz w:val="24"/>
          <w:szCs w:val="24"/>
          <w:lang w:eastAsia="el-GR"/>
        </w:rPr>
        <w:t>φ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>ορέα.</w:t>
      </w:r>
    </w:p>
    <w:p w14:paraId="38CCE54B" w14:textId="77777777" w:rsidR="00C563D4" w:rsidRPr="00104EAD" w:rsidRDefault="00C563D4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04EAD">
        <w:rPr>
          <w:rFonts w:ascii="Calibri" w:hAnsi="Calibri" w:cs="Calibri"/>
          <w:color w:val="2E3233"/>
          <w:sz w:val="24"/>
          <w:szCs w:val="24"/>
        </w:rPr>
        <w:t>Οι ενδιαφερόμενοι φορείς</w:t>
      </w:r>
      <w:r w:rsidRPr="00104EAD">
        <w:rPr>
          <w:rStyle w:val="a3"/>
          <w:rFonts w:ascii="Calibri" w:hAnsi="Calibri" w:cs="Calibri"/>
          <w:color w:val="2E3233"/>
          <w:sz w:val="24"/>
          <w:szCs w:val="24"/>
          <w:bdr w:val="none" w:sz="0" w:space="0" w:color="auto" w:frame="1"/>
        </w:rPr>
        <w:t> </w:t>
      </w:r>
      <w:r w:rsidR="00D627A7" w:rsidRPr="00104EAD">
        <w:rPr>
          <w:rStyle w:val="a3"/>
          <w:rFonts w:ascii="Calibri" w:hAnsi="Calibri" w:cs="Calibri"/>
          <w:b w:val="0"/>
          <w:bCs w:val="0"/>
          <w:color w:val="2E3233"/>
          <w:sz w:val="24"/>
          <w:szCs w:val="24"/>
          <w:bdr w:val="none" w:sz="0" w:space="0" w:color="auto" w:frame="1"/>
        </w:rPr>
        <w:t>μπορούν</w:t>
      </w:r>
      <w:r w:rsidRPr="00104EAD">
        <w:rPr>
          <w:rStyle w:val="a3"/>
          <w:rFonts w:ascii="Calibri" w:hAnsi="Calibri" w:cs="Calibri"/>
          <w:b w:val="0"/>
          <w:bCs w:val="0"/>
          <w:color w:val="2E3233"/>
          <w:sz w:val="24"/>
          <w:szCs w:val="24"/>
          <w:bdr w:val="none" w:sz="0" w:space="0" w:color="auto" w:frame="1"/>
        </w:rPr>
        <w:t xml:space="preserve"> να υποβάλουν την πρότασή τους</w:t>
      </w:r>
      <w:r w:rsidRPr="00104EAD">
        <w:rPr>
          <w:rFonts w:ascii="Calibri" w:hAnsi="Calibri" w:cs="Calibri"/>
          <w:color w:val="2E3233"/>
          <w:sz w:val="24"/>
          <w:szCs w:val="24"/>
        </w:rPr>
        <w:t> ηλεκτρονικά από τις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 01/12/2025 έως 20/01/2026.</w:t>
      </w:r>
    </w:p>
    <w:p w14:paraId="27853BB9" w14:textId="77777777" w:rsidR="00C563D4" w:rsidRPr="00104EAD" w:rsidRDefault="00C563D4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Για οποιοδήποτε πρόβλημα σχετικά με την ηλεκτρονική υποβολή της </w:t>
      </w:r>
      <w:r w:rsidR="00320233" w:rsidRPr="00104EAD">
        <w:rPr>
          <w:rFonts w:ascii="Calibri" w:eastAsia="Times New Roman" w:hAnsi="Calibri" w:cs="Calibri"/>
          <w:sz w:val="24"/>
          <w:szCs w:val="24"/>
          <w:lang w:eastAsia="el-GR"/>
        </w:rPr>
        <w:t>π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ρότασης, θα πρέπει  </w:t>
      </w:r>
      <w:r w:rsidRPr="00104EAD">
        <w:rPr>
          <w:rFonts w:ascii="Calibri" w:hAnsi="Calibri" w:cs="Calibri"/>
          <w:color w:val="2E3233"/>
          <w:sz w:val="24"/>
          <w:szCs w:val="24"/>
        </w:rPr>
        <w:t>να αποστείλουν e-</w:t>
      </w:r>
      <w:proofErr w:type="spellStart"/>
      <w:r w:rsidRPr="00104EAD">
        <w:rPr>
          <w:rFonts w:ascii="Calibri" w:hAnsi="Calibri" w:cs="Calibri"/>
          <w:color w:val="2E3233"/>
          <w:sz w:val="24"/>
          <w:szCs w:val="24"/>
        </w:rPr>
        <w:t>mail</w:t>
      </w:r>
      <w:proofErr w:type="spellEnd"/>
      <w:r w:rsidRPr="00104EAD">
        <w:rPr>
          <w:rFonts w:ascii="Calibri" w:hAnsi="Calibri" w:cs="Calibri"/>
          <w:color w:val="2E3233"/>
          <w:sz w:val="24"/>
          <w:szCs w:val="24"/>
        </w:rPr>
        <w:t xml:space="preserve"> 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στο </w:t>
      </w:r>
      <w:hyperlink r:id="rId7" w:history="1">
        <w:r w:rsidRPr="00104EAD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dpde@culture.gr</w:t>
        </w:r>
      </w:hyperlink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104EAD">
        <w:rPr>
          <w:rFonts w:ascii="Calibri" w:hAnsi="Calibri" w:cs="Calibri"/>
          <w:color w:val="2E3233"/>
          <w:sz w:val="24"/>
          <w:szCs w:val="24"/>
        </w:rPr>
        <w:t>ή να απευθυνθούν στα τηλέφωνα της Διεύθυνσης Πολιτιστικών Δράσεων και Εποπτείας (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 210 8201957, -956, -766, -962, -782, -704, -772, -787, -781, -925, -712, -718)</w:t>
      </w:r>
    </w:p>
    <w:p w14:paraId="3D50FB01" w14:textId="77777777" w:rsidR="00C563D4" w:rsidRPr="00104EAD" w:rsidRDefault="00C563D4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>Η πρόσκληση ενδιαφέροντος για υποβολή αιτημάτων επιχορήγησης ή/και παροχής αιγίδας που αφορούν σε κινηματογραφικές και οπτικοακουστικές δράσεις και σε κινηματογραφικά φεστιβάλ,</w:t>
      </w:r>
      <w:r w:rsidR="00364FBE"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>που θα πραγματοποιηθούν ή θα ξεκινήσει η υλοποίησή τους στη διάρκεια του 2026,</w:t>
      </w:r>
      <w:r w:rsidR="00320233" w:rsidRPr="00104EAD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104EAD">
        <w:rPr>
          <w:rFonts w:ascii="Calibri" w:eastAsia="Times New Roman" w:hAnsi="Calibri" w:cs="Calibri"/>
          <w:sz w:val="24"/>
          <w:szCs w:val="24"/>
          <w:lang w:eastAsia="el-GR"/>
        </w:rPr>
        <w:t>θα εκδοθεί από το ΕΚΚΟΜΕΔ.</w:t>
      </w:r>
    </w:p>
    <w:p w14:paraId="66BA2430" w14:textId="77777777" w:rsidR="00C563D4" w:rsidRDefault="00C563D4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C563D4">
        <w:rPr>
          <w:rFonts w:ascii="Calibri" w:eastAsia="Times New Roman" w:hAnsi="Calibri" w:cs="Calibri"/>
          <w:sz w:val="24"/>
          <w:szCs w:val="24"/>
          <w:lang w:eastAsia="el-GR"/>
        </w:rPr>
        <w:t xml:space="preserve">Περισσότερες πληροφορίες για τις κατηγοριοποιήσεις και τις προϋποθέσεις κάθε κατηγορίας στο </w:t>
      </w:r>
      <w:hyperlink r:id="rId8" w:history="1">
        <w:r w:rsidRPr="00320233">
          <w:rPr>
            <w:rStyle w:val="-"/>
            <w:rFonts w:ascii="Calibri" w:eastAsia="Times New Roman" w:hAnsi="Calibri" w:cs="Calibri"/>
            <w:b/>
            <w:bCs/>
            <w:sz w:val="24"/>
            <w:szCs w:val="24"/>
            <w:lang w:eastAsia="el-GR"/>
          </w:rPr>
          <w:t>portal.culture.gov.gr</w:t>
        </w:r>
      </w:hyperlink>
      <w:r w:rsidR="00320233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.</w:t>
      </w:r>
    </w:p>
    <w:p w14:paraId="0E0B2294" w14:textId="77777777" w:rsidR="008F72EB" w:rsidRPr="008F72EB" w:rsidRDefault="008F72EB" w:rsidP="00C563D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n-US" w:eastAsia="el-GR"/>
        </w:rPr>
      </w:pPr>
      <w:r w:rsidRPr="008F72EB">
        <w:rPr>
          <w:rFonts w:ascii="Calibri" w:eastAsia="Times New Roman" w:hAnsi="Calibri" w:cs="Calibri"/>
          <w:b/>
          <w:sz w:val="24"/>
          <w:szCs w:val="24"/>
          <w:lang w:eastAsia="el-GR"/>
        </w:rPr>
        <w:t>Επισυνάπτονται τα σχετικά παραρτήματα</w:t>
      </w:r>
      <w:r w:rsidRPr="008F72EB">
        <w:rPr>
          <w:rFonts w:ascii="Calibri" w:eastAsia="Times New Roman" w:hAnsi="Calibri" w:cs="Calibri"/>
          <w:b/>
          <w:sz w:val="24"/>
          <w:szCs w:val="24"/>
          <w:lang w:val="en-US" w:eastAsia="el-GR"/>
        </w:rPr>
        <w:t>:</w:t>
      </w:r>
    </w:p>
    <w:p w14:paraId="5C3A32C6" w14:textId="77777777" w:rsidR="00DE502A" w:rsidRPr="00C563D4" w:rsidRDefault="00DE502A" w:rsidP="00C563D4">
      <w:pPr>
        <w:jc w:val="both"/>
        <w:rPr>
          <w:rFonts w:ascii="Calibri" w:hAnsi="Calibri" w:cs="Calibri"/>
          <w:sz w:val="24"/>
          <w:szCs w:val="24"/>
        </w:rPr>
      </w:pPr>
    </w:p>
    <w:sectPr w:rsidR="00DE502A" w:rsidRPr="00C563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C20C2"/>
    <w:multiLevelType w:val="hybridMultilevel"/>
    <w:tmpl w:val="CF685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30C0C"/>
    <w:multiLevelType w:val="multilevel"/>
    <w:tmpl w:val="D66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547C7"/>
    <w:multiLevelType w:val="multilevel"/>
    <w:tmpl w:val="ADEA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732C0"/>
    <w:multiLevelType w:val="multilevel"/>
    <w:tmpl w:val="423C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D4"/>
    <w:rsid w:val="00023C6D"/>
    <w:rsid w:val="00104EAD"/>
    <w:rsid w:val="00214CDA"/>
    <w:rsid w:val="00320233"/>
    <w:rsid w:val="00364FBE"/>
    <w:rsid w:val="008F72EB"/>
    <w:rsid w:val="00AF49CE"/>
    <w:rsid w:val="00C563D4"/>
    <w:rsid w:val="00D16288"/>
    <w:rsid w:val="00D627A7"/>
    <w:rsid w:val="00DB53EF"/>
    <w:rsid w:val="00DE502A"/>
    <w:rsid w:val="00F30741"/>
    <w:rsid w:val="00F7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8C49"/>
  <w15:chartTrackingRefBased/>
  <w15:docId w15:val="{84267942-F3C6-482E-BDE4-35B00660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563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63D4"/>
    <w:rPr>
      <w:color w:val="605E5C"/>
      <w:shd w:val="clear" w:color="auto" w:fill="E1DFDD"/>
    </w:rPr>
  </w:style>
  <w:style w:type="character" w:styleId="a3">
    <w:name w:val="Strong"/>
    <w:basedOn w:val="a0"/>
    <w:uiPriority w:val="22"/>
    <w:qFormat/>
    <w:rsid w:val="00C563D4"/>
    <w:rPr>
      <w:b/>
      <w:bCs/>
    </w:rPr>
  </w:style>
  <w:style w:type="paragraph" w:styleId="a4">
    <w:name w:val="List Paragraph"/>
    <w:basedOn w:val="a"/>
    <w:uiPriority w:val="34"/>
    <w:qFormat/>
    <w:rsid w:val="00F30741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104E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ulture.gov.gr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pde@culture.g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culture.gov.gr/diadikasia-engrafis-sto-%20mitroo-politistikon-foreon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CF6B6BB-D3E7-4543-A0B1-42FAB3432C6D}"/>
</file>

<file path=customXml/itemProps2.xml><?xml version="1.0" encoding="utf-8"?>
<ds:datastoreItem xmlns:ds="http://schemas.openxmlformats.org/officeDocument/2006/customXml" ds:itemID="{8F4B2165-92BA-4D56-89F5-14B57CD67DCA}"/>
</file>

<file path=customXml/itemProps3.xml><?xml version="1.0" encoding="utf-8"?>
<ds:datastoreItem xmlns:ds="http://schemas.openxmlformats.org/officeDocument/2006/customXml" ds:itemID="{62217091-D77C-411B-8918-AA8C71007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Προσκλήσεις για δράσεις Σύγχρονου Πολιτισμού</dc:title>
  <dc:subject/>
  <dc:creator>Πολυρήνα Σταϊκοπούλου</dc:creator>
  <cp:keywords/>
  <dc:description/>
  <cp:lastModifiedBy>Ελευθερία Πελτέκη</cp:lastModifiedBy>
  <cp:revision>2</cp:revision>
  <cp:lastPrinted>2025-11-27T10:16:00Z</cp:lastPrinted>
  <dcterms:created xsi:type="dcterms:W3CDTF">2025-11-28T09:09:00Z</dcterms:created>
  <dcterms:modified xsi:type="dcterms:W3CDTF">2025-11-28T09:09:00Z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