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CC41" w14:textId="77777777" w:rsidR="001B22FB" w:rsidRDefault="00000000">
      <w:r>
        <w:rPr>
          <w:noProof/>
          <w:lang w:eastAsia="el-GR"/>
        </w:rPr>
        <mc:AlternateContent>
          <mc:Choice Requires="wps">
            <w:drawing>
              <wp:anchor distT="0" distB="0" distL="114300" distR="114300" simplePos="0" relativeHeight="251660288" behindDoc="0" locked="0" layoutInCell="1" allowOverlap="1" wp14:anchorId="738B04D0" wp14:editId="3744A490">
                <wp:simplePos x="0" y="0"/>
                <wp:positionH relativeFrom="column">
                  <wp:posOffset>0</wp:posOffset>
                </wp:positionH>
                <wp:positionV relativeFrom="paragraph">
                  <wp:posOffset>0</wp:posOffset>
                </wp:positionV>
                <wp:extent cx="2642870" cy="1140460"/>
                <wp:effectExtent l="0" t="0" r="508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7FECAEF4" w14:textId="77777777" w:rsidR="001B22FB" w:rsidRDefault="00000000">
                            <w:pPr>
                              <w:spacing w:after="0" w:line="240" w:lineRule="auto"/>
                              <w:jc w:val="center"/>
                              <w:rPr>
                                <w:color w:val="333399"/>
                                <w:sz w:val="24"/>
                                <w:szCs w:val="24"/>
                                <w:lang w:val="en-US"/>
                              </w:rPr>
                            </w:pPr>
                            <w:r>
                              <w:rPr>
                                <w:noProof/>
                                <w:color w:val="333399"/>
                                <w:sz w:val="24"/>
                                <w:szCs w:val="24"/>
                                <w:lang w:eastAsia="el-GR"/>
                              </w:rPr>
                              <w:drawing>
                                <wp:inline distT="0" distB="0" distL="0" distR="0" wp14:anchorId="54972873" wp14:editId="45F799F2">
                                  <wp:extent cx="409575" cy="409575"/>
                                  <wp:effectExtent l="0" t="0" r="9525" b="9525"/>
                                  <wp:docPr id="4" name="Εικόνα 4"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Description: 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600C977" w14:textId="77777777" w:rsidR="001B22FB" w:rsidRDefault="0000000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73DB9C3" w14:textId="77777777" w:rsidR="001B22FB" w:rsidRDefault="00000000">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14:paraId="760C5E61" w14:textId="77777777" w:rsidR="001B22FB" w:rsidRDefault="00000000">
                            <w:pPr>
                              <w:spacing w:after="0" w:line="240" w:lineRule="auto"/>
                              <w:jc w:val="center"/>
                              <w:rPr>
                                <w:color w:val="4F81BD"/>
                              </w:rPr>
                            </w:pPr>
                            <w:r>
                              <w:rPr>
                                <w:rFonts w:ascii="Calibri" w:hAnsi="Calibri" w:cs="Calibri"/>
                                <w:color w:val="4F81BD"/>
                              </w:rPr>
                              <w:t>ΓΡΑΦΕΙΟ ΤΥΠΟΥ</w:t>
                            </w:r>
                          </w:p>
                          <w:p w14:paraId="538DA8B2" w14:textId="77777777" w:rsidR="001B22FB" w:rsidRDefault="0000000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738B04D0" id="_x0000_t202" coordsize="21600,21600" o:spt="202" path="m,l,21600r21600,l21600,xe">
                <v:stroke joinstyle="miter"/>
                <v:path gradientshapeok="t" o:connecttype="rect"/>
              </v:shapetype>
              <v:shape id="Πλαίσιο κειμένου 2" o:spid="_x0000_s1026" type="#_x0000_t202" style="position:absolute;margin-left:0;margin-top:0;width:208.1pt;height:8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" stroked="f">
                <v:textbox inset="0,0,0,0">
                  <w:txbxContent>
                    <w:p w14:paraId="7FECAEF4" w14:textId="77777777" w:rsidR="001B22FB" w:rsidRDefault="00000000">
                      <w:pPr>
                        <w:spacing w:after="0" w:line="240" w:lineRule="auto"/>
                        <w:jc w:val="center"/>
                        <w:rPr>
                          <w:color w:val="333399"/>
                          <w:sz w:val="24"/>
                          <w:szCs w:val="24"/>
                          <w:lang w:val="en-US"/>
                        </w:rPr>
                      </w:pPr>
                      <w:r>
                        <w:rPr>
                          <w:noProof/>
                          <w:color w:val="333399"/>
                          <w:sz w:val="24"/>
                          <w:szCs w:val="24"/>
                          <w:lang w:eastAsia="el-GR"/>
                        </w:rPr>
                        <w:drawing>
                          <wp:inline distT="0" distB="0" distL="0" distR="0" wp14:anchorId="54972873" wp14:editId="45F799F2">
                            <wp:extent cx="409575" cy="409575"/>
                            <wp:effectExtent l="0" t="0" r="9525" b="9525"/>
                            <wp:docPr id="4" name="Εικόνα 4"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Description: 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600C977" w14:textId="77777777" w:rsidR="001B22FB" w:rsidRDefault="0000000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73DB9C3" w14:textId="77777777" w:rsidR="001B22FB" w:rsidRDefault="00000000">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14:paraId="760C5E61" w14:textId="77777777" w:rsidR="001B22FB" w:rsidRDefault="00000000">
                      <w:pPr>
                        <w:spacing w:after="0" w:line="240" w:lineRule="auto"/>
                        <w:jc w:val="center"/>
                        <w:rPr>
                          <w:color w:val="4F81BD"/>
                        </w:rPr>
                      </w:pPr>
                      <w:r>
                        <w:rPr>
                          <w:rFonts w:ascii="Calibri" w:hAnsi="Calibri" w:cs="Calibri"/>
                          <w:color w:val="4F81BD"/>
                        </w:rPr>
                        <w:t>ΓΡΑΦΕΙΟ ΤΥΠΟΥ</w:t>
                      </w:r>
                    </w:p>
                    <w:p w14:paraId="538DA8B2" w14:textId="77777777" w:rsidR="001B22FB" w:rsidRDefault="00000000">
                      <w:pPr>
                        <w:spacing w:after="0" w:line="240" w:lineRule="auto"/>
                        <w:jc w:val="center"/>
                        <w:rPr>
                          <w:color w:val="4F81BD"/>
                          <w:sz w:val="20"/>
                          <w:szCs w:val="20"/>
                        </w:rPr>
                      </w:pPr>
                      <w:r>
                        <w:rPr>
                          <w:color w:val="4F81BD"/>
                          <w:sz w:val="20"/>
                          <w:szCs w:val="20"/>
                        </w:rPr>
                        <w:t>------</w:t>
                      </w:r>
                    </w:p>
                  </w:txbxContent>
                </v:textbox>
              </v:shape>
            </w:pict>
          </mc:Fallback>
        </mc:AlternateContent>
      </w:r>
    </w:p>
    <w:p w14:paraId="4C6CA836" w14:textId="77777777" w:rsidR="001B22FB" w:rsidRDefault="001B22FB"/>
    <w:p w14:paraId="7F7E0E35" w14:textId="77777777" w:rsidR="001B22FB" w:rsidRDefault="001B22FB"/>
    <w:p w14:paraId="21F40B5B" w14:textId="77777777" w:rsidR="001B22FB" w:rsidRDefault="001B22FB"/>
    <w:p w14:paraId="2A645E87" w14:textId="77777777" w:rsidR="001B22FB" w:rsidRDefault="001B22FB">
      <w:pPr>
        <w:spacing w:after="0"/>
        <w:jc w:val="right"/>
        <w:rPr>
          <w:rFonts w:ascii="Calibri" w:hAnsi="Calibri" w:cs="Calibri"/>
          <w:sz w:val="24"/>
          <w:szCs w:val="24"/>
        </w:rPr>
      </w:pPr>
    </w:p>
    <w:p w14:paraId="678B2AEC" w14:textId="77777777" w:rsidR="001B22FB" w:rsidRDefault="00000000">
      <w:pPr>
        <w:spacing w:after="0"/>
        <w:jc w:val="right"/>
        <w:rPr>
          <w:rFonts w:ascii="Calibri" w:hAnsi="Calibri" w:cs="Calibri"/>
          <w:sz w:val="24"/>
          <w:szCs w:val="24"/>
        </w:rPr>
      </w:pPr>
      <w:r>
        <w:rPr>
          <w:rFonts w:ascii="Calibri" w:hAnsi="Calibri" w:cs="Calibri"/>
          <w:b/>
          <w:bCs/>
          <w:sz w:val="24"/>
          <w:szCs w:val="24"/>
        </w:rPr>
        <w:t>Αθήνα, 4 Ιουνίου 2026</w:t>
      </w:r>
    </w:p>
    <w:p w14:paraId="60FA7D51" w14:textId="77777777" w:rsidR="001B22FB" w:rsidRDefault="001B22FB">
      <w:pPr>
        <w:spacing w:after="0" w:line="260" w:lineRule="auto"/>
        <w:jc w:val="both"/>
        <w:rPr>
          <w:rFonts w:ascii="Calibri" w:hAnsi="Calibri" w:cs="Calibri"/>
          <w:sz w:val="24"/>
          <w:szCs w:val="24"/>
        </w:rPr>
      </w:pPr>
    </w:p>
    <w:p w14:paraId="04A6879D" w14:textId="77777777" w:rsidR="001B22FB" w:rsidRDefault="00000000">
      <w:pPr>
        <w:spacing w:after="0" w:line="260" w:lineRule="auto"/>
        <w:jc w:val="center"/>
        <w:rPr>
          <w:rFonts w:ascii="Calibri" w:hAnsi="Calibri"/>
          <w:b/>
          <w:bCs/>
          <w:sz w:val="24"/>
          <w:szCs w:val="24"/>
        </w:rPr>
      </w:pPr>
      <w:r>
        <w:rPr>
          <w:rFonts w:ascii="Calibri" w:hAnsi="Calibri"/>
          <w:b/>
          <w:bCs/>
          <w:sz w:val="24"/>
          <w:szCs w:val="24"/>
        </w:rPr>
        <w:t xml:space="preserve">Διαδικασία, προϋποθέσεις και δικαιολογητικά επιλογής ελληνικής υποψηφιότητας για τα 99α βραβεία </w:t>
      </w:r>
      <w:r>
        <w:rPr>
          <w:rFonts w:ascii="Calibri" w:hAnsi="Calibri"/>
          <w:b/>
          <w:bCs/>
          <w:sz w:val="24"/>
          <w:szCs w:val="24"/>
          <w:lang w:val="en-US"/>
        </w:rPr>
        <w:t>OSCAR</w:t>
      </w:r>
      <w:r w:rsidRPr="00316049">
        <w:rPr>
          <w:rFonts w:ascii="Calibri" w:hAnsi="Calibri"/>
          <w:b/>
          <w:bCs/>
          <w:sz w:val="24"/>
          <w:szCs w:val="24"/>
        </w:rPr>
        <w:t xml:space="preserve"> </w:t>
      </w:r>
      <w:r>
        <w:rPr>
          <w:rFonts w:ascii="Calibri" w:hAnsi="Calibri"/>
          <w:b/>
          <w:bCs/>
          <w:sz w:val="24"/>
          <w:szCs w:val="24"/>
        </w:rPr>
        <w:t>Διεθνούς Ταινίας Μεγάλου Μήκους</w:t>
      </w:r>
    </w:p>
    <w:p w14:paraId="03AD36D4" w14:textId="77777777" w:rsidR="001B22FB" w:rsidRDefault="001B22FB">
      <w:pPr>
        <w:spacing w:after="0" w:line="260" w:lineRule="auto"/>
        <w:jc w:val="center"/>
        <w:rPr>
          <w:rFonts w:ascii="Calibri" w:hAnsi="Calibri"/>
          <w:b/>
          <w:bCs/>
          <w:sz w:val="24"/>
          <w:szCs w:val="24"/>
        </w:rPr>
      </w:pPr>
    </w:p>
    <w:p w14:paraId="271D1D9D" w14:textId="77777777" w:rsidR="001B22FB" w:rsidRDefault="001B22FB">
      <w:pPr>
        <w:spacing w:after="0" w:line="260" w:lineRule="auto"/>
        <w:jc w:val="center"/>
        <w:rPr>
          <w:rFonts w:ascii="Calibri" w:hAnsi="Calibri"/>
          <w:b/>
          <w:bCs/>
          <w:sz w:val="24"/>
          <w:szCs w:val="24"/>
        </w:rPr>
      </w:pPr>
    </w:p>
    <w:p w14:paraId="2305C529"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 xml:space="preserve">Η διαδικασία για την επιλογή του κινηματογραφικού έργου το οποίο προτείνεται από την Ελλάδα ως υποψήφιο για το βραβείο OSCAR Διεθνούς Ταινίας Μεγάλου Μήκους καθορίζεται στο άρθρο 1 της </w:t>
      </w:r>
      <w:proofErr w:type="spellStart"/>
      <w:r>
        <w:rPr>
          <w:rFonts w:ascii="Calibri" w:hAnsi="Calibri" w:cs="Calibri"/>
          <w:sz w:val="24"/>
          <w:szCs w:val="24"/>
        </w:rPr>
        <w:t>αριθμ</w:t>
      </w:r>
      <w:proofErr w:type="spellEnd"/>
      <w:r>
        <w:rPr>
          <w:rFonts w:ascii="Calibri" w:hAnsi="Calibri" w:cs="Calibri"/>
          <w:sz w:val="24"/>
          <w:szCs w:val="24"/>
        </w:rPr>
        <w:t xml:space="preserve">. </w:t>
      </w:r>
      <w:r>
        <w:rPr>
          <w:rFonts w:ascii="Calibri" w:hAnsi="Calibri"/>
          <w:sz w:val="24"/>
          <w:szCs w:val="24"/>
        </w:rPr>
        <w:t xml:space="preserve">303859/02.07.2025 απόφασης του Υφυπουργού Πολιτισμού (Β΄ 3615), η οποία εκδόθηκε </w:t>
      </w:r>
      <w:r>
        <w:rPr>
          <w:rFonts w:ascii="Calibri" w:hAnsi="Calibri" w:cs="Calibri"/>
          <w:sz w:val="24"/>
          <w:szCs w:val="24"/>
        </w:rPr>
        <w:t>κατ’ εξουσιοδότηση του άρθρου 35 του ν. 3905/2010.</w:t>
      </w:r>
    </w:p>
    <w:p w14:paraId="2F69876B" w14:textId="77777777" w:rsidR="001B22FB" w:rsidRDefault="001B22FB">
      <w:pPr>
        <w:spacing w:after="0" w:line="260" w:lineRule="auto"/>
        <w:jc w:val="both"/>
        <w:rPr>
          <w:rFonts w:ascii="Calibri" w:hAnsi="Calibri" w:cs="Calibri"/>
          <w:sz w:val="24"/>
          <w:szCs w:val="24"/>
        </w:rPr>
      </w:pPr>
    </w:p>
    <w:p w14:paraId="7E7CDF52"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Το Υπουργείο Πολιτισμού έχει την αποκλειστική αρμοδιότητα για τη διεξαγωγή της διαδικασίας επιλογής του ελληνικού κινηματογραφικού έργου το οποίο προτείνεται από τη χώρα μας ως υποψήφιο για το βραβείο OSCAR Διεθνούς Ταινίας Μεγάλου Μήκους. Στο πλαίσιο αυτό, οι παραγωγοί που ενδιαφέρονται να συμμετάσχουν στη διαδικασία οφείλουν να υποβάλουν την υποψηφιότητα της ταινίας τους απευθείας στο ΥΠΠΟ,</w:t>
      </w:r>
      <w:r>
        <w:rPr>
          <w:rFonts w:ascii="Calibri" w:hAnsi="Calibri" w:cs="Calibri"/>
          <w:b/>
          <w:bCs/>
          <w:sz w:val="24"/>
          <w:szCs w:val="24"/>
        </w:rPr>
        <w:t xml:space="preserve"> </w:t>
      </w:r>
      <w:r>
        <w:rPr>
          <w:rFonts w:ascii="Calibri" w:hAnsi="Calibri" w:cs="Calibri"/>
          <w:sz w:val="24"/>
          <w:szCs w:val="24"/>
        </w:rPr>
        <w:t>προκειμένου να αξιολογηθεί από την Επιτροπή που συγκροτείται για τον συγκεκριμένο σκοπό</w:t>
      </w:r>
      <w:r>
        <w:rPr>
          <w:rFonts w:ascii="Calibri" w:hAnsi="Calibri" w:cs="Calibri"/>
          <w:b/>
          <w:bCs/>
          <w:sz w:val="24"/>
          <w:szCs w:val="24"/>
        </w:rPr>
        <w:t>.</w:t>
      </w:r>
      <w:r>
        <w:rPr>
          <w:rFonts w:ascii="Calibri" w:hAnsi="Calibri" w:cs="Calibri"/>
          <w:sz w:val="24"/>
          <w:szCs w:val="24"/>
        </w:rPr>
        <w:t xml:space="preserve"> Η Επιτροπή ακολούθως γνωμοδοτεί στον αρμόδιο Υφυπουργό, ο οποίος και εκδίδει την τελική απόφαση. </w:t>
      </w:r>
    </w:p>
    <w:p w14:paraId="1790499F" w14:textId="77777777" w:rsidR="001B22FB" w:rsidRDefault="001B22FB">
      <w:pPr>
        <w:spacing w:after="0" w:line="260" w:lineRule="auto"/>
        <w:jc w:val="both"/>
        <w:rPr>
          <w:rFonts w:ascii="Calibri" w:hAnsi="Calibri" w:cs="Calibri"/>
          <w:sz w:val="24"/>
          <w:szCs w:val="24"/>
        </w:rPr>
      </w:pPr>
    </w:p>
    <w:p w14:paraId="156523EB"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Διευκρινίζεται ότι τυχόν προτάσεις τρίτων φορέων δεν παράγουν οποιεσδήποτε συνέπειες ούτε συνιστούν δέσμευση για την Επιτροπή του ΥΠΠΟ.</w:t>
      </w:r>
    </w:p>
    <w:p w14:paraId="641FA8F7" w14:textId="77777777" w:rsidR="001B22FB" w:rsidRDefault="001B22FB">
      <w:pPr>
        <w:spacing w:after="0" w:line="260" w:lineRule="auto"/>
        <w:jc w:val="both"/>
        <w:rPr>
          <w:rFonts w:ascii="Calibri" w:hAnsi="Calibri" w:cs="Calibri"/>
          <w:sz w:val="24"/>
          <w:szCs w:val="24"/>
        </w:rPr>
      </w:pPr>
    </w:p>
    <w:p w14:paraId="2DA1E738" w14:textId="77777777" w:rsidR="001B22FB" w:rsidRDefault="00000000">
      <w:pPr>
        <w:spacing w:after="0" w:line="260" w:lineRule="auto"/>
        <w:jc w:val="center"/>
        <w:rPr>
          <w:rFonts w:ascii="Calibri" w:hAnsi="Calibri" w:cs="Calibri"/>
          <w:b/>
          <w:bCs/>
          <w:sz w:val="24"/>
          <w:szCs w:val="24"/>
        </w:rPr>
      </w:pPr>
      <w:r>
        <w:rPr>
          <w:rFonts w:ascii="Calibri" w:hAnsi="Calibri" w:cs="Calibri"/>
          <w:b/>
          <w:bCs/>
          <w:sz w:val="24"/>
          <w:szCs w:val="24"/>
        </w:rPr>
        <w:t xml:space="preserve">Προϋποθέσεις </w:t>
      </w:r>
      <w:proofErr w:type="spellStart"/>
      <w:r>
        <w:rPr>
          <w:rFonts w:ascii="Calibri" w:hAnsi="Calibri" w:cs="Calibri"/>
          <w:b/>
          <w:bCs/>
          <w:sz w:val="24"/>
          <w:szCs w:val="24"/>
        </w:rPr>
        <w:t>επιλεξιμότητας</w:t>
      </w:r>
      <w:proofErr w:type="spellEnd"/>
    </w:p>
    <w:p w14:paraId="373020DE"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 xml:space="preserve">Οι προϋποθέσεις </w:t>
      </w:r>
      <w:proofErr w:type="spellStart"/>
      <w:r>
        <w:rPr>
          <w:rFonts w:ascii="Calibri" w:hAnsi="Calibri" w:cs="Calibri"/>
          <w:sz w:val="24"/>
          <w:szCs w:val="24"/>
        </w:rPr>
        <w:t>επιλεξιμότητας</w:t>
      </w:r>
      <w:proofErr w:type="spellEnd"/>
      <w:r>
        <w:rPr>
          <w:rFonts w:ascii="Calibri" w:hAnsi="Calibri" w:cs="Calibri"/>
          <w:sz w:val="24"/>
          <w:szCs w:val="24"/>
        </w:rPr>
        <w:t xml:space="preserve"> για το βραβείο OSCAR Διεθνούς Ταινίας Μεγάλου Μήκους σύμφωνα με τον Κανόνα 1</w:t>
      </w:r>
      <w:r w:rsidRPr="00316049">
        <w:rPr>
          <w:rFonts w:ascii="Calibri" w:hAnsi="Calibri" w:cs="Calibri"/>
          <w:sz w:val="24"/>
          <w:szCs w:val="24"/>
        </w:rPr>
        <w:t>6</w:t>
      </w:r>
      <w:r>
        <w:rPr>
          <w:rFonts w:ascii="Calibri" w:hAnsi="Calibri" w:cs="Calibri"/>
          <w:sz w:val="24"/>
          <w:szCs w:val="24"/>
        </w:rPr>
        <w:t xml:space="preserve"> της Αμερικανικής Ακαδημίας Κινηματογράφου, συνοψίζονται στις εξής:</w:t>
      </w:r>
    </w:p>
    <w:p w14:paraId="4C69B01A" w14:textId="77777777" w:rsidR="001B22FB" w:rsidRDefault="001B22FB">
      <w:pPr>
        <w:spacing w:after="0" w:line="260" w:lineRule="auto"/>
        <w:jc w:val="both"/>
        <w:rPr>
          <w:rFonts w:ascii="Calibri" w:hAnsi="Calibri" w:cs="Calibri"/>
          <w:b/>
          <w:bCs/>
          <w:sz w:val="24"/>
          <w:szCs w:val="24"/>
        </w:rPr>
      </w:pPr>
    </w:p>
    <w:p w14:paraId="0D95ABEA"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Ως διεθνής ορίζεται η κινηματογραφική ταινία μεγάλου μήκους (διάρκειας μεγαλύτερης των 40 λεπτών), της οποίας η παραγωγή λαμβάνει χώρα εκτός των Ηνωμένων Πολιτειών Αμερικής και η γλώσσα των διαλόγων είναι κατά κύριο λόγο (ήτοι σε ποσοστό άνω του 50%) διαφορετική από την αγγλική. Ταινίες κινουμένων σχεδίων, καθώς και ταινίες ντοκιμαντέρ είναι επιλέξιμες.</w:t>
      </w:r>
    </w:p>
    <w:p w14:paraId="41F0FB03" w14:textId="77777777" w:rsidR="001B22FB" w:rsidRDefault="001B22FB">
      <w:pPr>
        <w:spacing w:after="0" w:line="260" w:lineRule="auto"/>
        <w:jc w:val="both"/>
        <w:rPr>
          <w:rFonts w:ascii="Calibri" w:hAnsi="Calibri" w:cs="Calibri"/>
          <w:sz w:val="24"/>
          <w:szCs w:val="24"/>
        </w:rPr>
      </w:pPr>
    </w:p>
    <w:p w14:paraId="54DA751C" w14:textId="77777777" w:rsidR="001B22FB" w:rsidRPr="00316049" w:rsidRDefault="00000000">
      <w:pPr>
        <w:spacing w:after="0" w:line="260" w:lineRule="auto"/>
        <w:jc w:val="both"/>
        <w:rPr>
          <w:rFonts w:ascii="Calibri" w:hAnsi="Calibri" w:cs="Calibri"/>
          <w:sz w:val="24"/>
          <w:szCs w:val="24"/>
        </w:rPr>
      </w:pPr>
      <w:r>
        <w:rPr>
          <w:rFonts w:ascii="Calibri" w:hAnsi="Calibri" w:cs="Calibri"/>
          <w:sz w:val="24"/>
          <w:szCs w:val="24"/>
        </w:rPr>
        <w:lastRenderedPageBreak/>
        <w:t xml:space="preserve">Για να είναι επιλέξιμη για τα 99α βραβεία της Αμερικανικής Ακαδημίας Κινηματογράφου, μία διεθνής ταινία μεγάλου μήκους θα πρέπει να πληροί ένα από τα παρακάτω κριτήρια: </w:t>
      </w:r>
    </w:p>
    <w:p w14:paraId="5BCB96E6" w14:textId="77777777" w:rsidR="001B22FB" w:rsidRPr="00316049" w:rsidRDefault="001B22FB">
      <w:pPr>
        <w:spacing w:after="0" w:line="260" w:lineRule="auto"/>
        <w:jc w:val="both"/>
        <w:rPr>
          <w:rFonts w:ascii="Calibri" w:hAnsi="Calibri" w:cs="Calibri"/>
          <w:sz w:val="24"/>
          <w:szCs w:val="24"/>
        </w:rPr>
      </w:pPr>
    </w:p>
    <w:p w14:paraId="2C68ECB1" w14:textId="77777777" w:rsidR="001B22FB" w:rsidRDefault="00000000">
      <w:pPr>
        <w:numPr>
          <w:ilvl w:val="0"/>
          <w:numId w:val="1"/>
        </w:numPr>
        <w:spacing w:after="0" w:line="260" w:lineRule="auto"/>
        <w:jc w:val="both"/>
        <w:rPr>
          <w:rFonts w:ascii="Calibri" w:hAnsi="Calibri" w:cs="Calibri"/>
          <w:sz w:val="24"/>
          <w:szCs w:val="24"/>
        </w:rPr>
      </w:pPr>
      <w:r>
        <w:rPr>
          <w:rFonts w:ascii="Calibri" w:hAnsi="Calibri" w:cs="Calibri"/>
          <w:sz w:val="24"/>
          <w:szCs w:val="24"/>
        </w:rPr>
        <w:t xml:space="preserve">Η ταινία πρέπει να είναι η επίσημη επιλογή μιας χώρας ή περιφέρειας, η Επιτροπή Επιλογής της οποίας έχει εγκριθεί από την Ακαδημία. </w:t>
      </w:r>
    </w:p>
    <w:p w14:paraId="504D14CC"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 xml:space="preserve">ή </w:t>
      </w:r>
    </w:p>
    <w:p w14:paraId="3823AF6D" w14:textId="77777777" w:rsidR="001B22FB" w:rsidRDefault="00000000">
      <w:pPr>
        <w:numPr>
          <w:ilvl w:val="0"/>
          <w:numId w:val="1"/>
        </w:numPr>
        <w:spacing w:after="0" w:line="260" w:lineRule="auto"/>
        <w:jc w:val="both"/>
        <w:rPr>
          <w:rFonts w:ascii="Calibri" w:eastAsia="SimSun" w:hAnsi="Calibri" w:cs="Calibri"/>
          <w:sz w:val="24"/>
          <w:szCs w:val="24"/>
        </w:rPr>
      </w:pPr>
      <w:r>
        <w:rPr>
          <w:rFonts w:ascii="Calibri" w:eastAsia="Arial" w:hAnsi="Calibri" w:cs="Calibri"/>
          <w:sz w:val="24"/>
          <w:szCs w:val="24"/>
        </w:rPr>
        <w:t>Η ταινία πρέπει να έχει κερδίσει ένα από τα επιλέξιμα βραβείο σε ένα από τα διεθνή φεστιβάλ κινηματογράφου</w:t>
      </w:r>
      <w:r>
        <w:rPr>
          <w:rFonts w:ascii="Calibri" w:eastAsia="SimSun" w:hAnsi="Calibri" w:cs="Calibri"/>
          <w:sz w:val="24"/>
          <w:szCs w:val="24"/>
        </w:rPr>
        <w:t xml:space="preserve"> που συμπεριλαμβάνονται στον σχετικό Κατάλογο της Αμερικανικής Ακαδημίας, ο οποίος διατίθεται στον </w:t>
      </w:r>
      <w:proofErr w:type="spellStart"/>
      <w:r>
        <w:rPr>
          <w:rFonts w:ascii="Calibri" w:eastAsia="SimSun" w:hAnsi="Calibri" w:cs="Calibri"/>
          <w:sz w:val="24"/>
          <w:szCs w:val="24"/>
        </w:rPr>
        <w:t>ιστότοπο</w:t>
      </w:r>
      <w:proofErr w:type="spellEnd"/>
      <w:r>
        <w:rPr>
          <w:rFonts w:ascii="Calibri" w:eastAsia="SimSun" w:hAnsi="Calibri" w:cs="Calibri"/>
          <w:sz w:val="24"/>
          <w:szCs w:val="24"/>
        </w:rPr>
        <w:t xml:space="preserve"> &lt;</w:t>
      </w:r>
      <w:r>
        <w:rPr>
          <w:rFonts w:ascii="Calibri" w:eastAsia="Arial" w:hAnsi="Calibri" w:cs="Calibri"/>
          <w:sz w:val="24"/>
          <w:szCs w:val="24"/>
        </w:rPr>
        <w:t>Oscars.org&gt;</w:t>
      </w:r>
      <w:r>
        <w:rPr>
          <w:rFonts w:ascii="Calibri" w:eastAsia="SimSun" w:hAnsi="Calibri" w:cs="Calibri"/>
          <w:sz w:val="24"/>
          <w:szCs w:val="24"/>
        </w:rPr>
        <w:t xml:space="preserve"> ή μπορεί να ζητηθεί απευθείας από την Ακαδημία. </w:t>
      </w:r>
    </w:p>
    <w:p w14:paraId="4C0DAFDB" w14:textId="77777777" w:rsidR="001B22FB" w:rsidRPr="00316049" w:rsidRDefault="001B22FB">
      <w:pPr>
        <w:pBdr>
          <w:bottom w:val="none" w:sz="0" w:space="0" w:color="0A0A0A"/>
        </w:pBdr>
        <w:spacing w:after="0" w:line="260" w:lineRule="auto"/>
        <w:jc w:val="both"/>
        <w:rPr>
          <w:rFonts w:ascii="Calibri" w:eastAsia="Arial" w:hAnsi="Calibri" w:cs="Calibri"/>
          <w:sz w:val="24"/>
          <w:szCs w:val="24"/>
          <w:lang w:eastAsia="zh-CN" w:bidi="ar"/>
        </w:rPr>
      </w:pPr>
    </w:p>
    <w:p w14:paraId="4420346F" w14:textId="77777777" w:rsidR="001B22FB" w:rsidRDefault="00000000">
      <w:pPr>
        <w:pBdr>
          <w:bottom w:val="none" w:sz="0" w:space="0" w:color="0A0A0A"/>
        </w:pBdr>
        <w:spacing w:after="0" w:line="260" w:lineRule="auto"/>
        <w:jc w:val="both"/>
        <w:rPr>
          <w:rFonts w:ascii="Calibri" w:eastAsia="Arial" w:hAnsi="Calibri" w:cs="Calibri"/>
          <w:sz w:val="24"/>
          <w:szCs w:val="24"/>
        </w:rPr>
      </w:pPr>
      <w:r w:rsidRPr="00316049">
        <w:rPr>
          <w:rFonts w:ascii="Calibri" w:eastAsia="Arial" w:hAnsi="Calibri" w:cs="Calibri"/>
          <w:sz w:val="24"/>
          <w:szCs w:val="24"/>
          <w:lang w:eastAsia="zh-CN" w:bidi="ar"/>
        </w:rPr>
        <w:t xml:space="preserve">Όλες οι </w:t>
      </w:r>
      <w:r>
        <w:rPr>
          <w:rFonts w:ascii="Calibri" w:eastAsia="Arial" w:hAnsi="Calibri" w:cs="Calibri"/>
          <w:sz w:val="24"/>
          <w:szCs w:val="24"/>
          <w:lang w:eastAsia="zh-CN" w:bidi="ar"/>
        </w:rPr>
        <w:t>ταινίες που υποβάλλονται</w:t>
      </w:r>
      <w:r w:rsidRPr="00316049">
        <w:rPr>
          <w:rFonts w:ascii="Calibri" w:eastAsia="Arial" w:hAnsi="Calibri" w:cs="Calibri"/>
          <w:sz w:val="24"/>
          <w:szCs w:val="24"/>
          <w:lang w:eastAsia="zh-CN" w:bidi="ar"/>
        </w:rPr>
        <w:t xml:space="preserve"> πρέπει πρώτα να κυκλοφορήσουν στους κινηματογράφους της χώρας ή της </w:t>
      </w:r>
      <w:r>
        <w:rPr>
          <w:rFonts w:ascii="Calibri" w:eastAsia="Arial" w:hAnsi="Calibri" w:cs="Calibri"/>
          <w:sz w:val="24"/>
          <w:szCs w:val="24"/>
          <w:lang w:eastAsia="zh-CN" w:bidi="ar"/>
        </w:rPr>
        <w:t>περιφέρειας</w:t>
      </w:r>
      <w:r w:rsidRPr="00316049">
        <w:rPr>
          <w:rFonts w:ascii="Calibri" w:eastAsia="Arial" w:hAnsi="Calibri" w:cs="Calibri"/>
          <w:sz w:val="24"/>
          <w:szCs w:val="24"/>
          <w:lang w:eastAsia="zh-CN" w:bidi="ar"/>
        </w:rPr>
        <w:t xml:space="preserve"> προέλευσης με εισιτήριο επί πληρωμή. Η κινηματογραφική προβολή πρέπει να ξεκινήσει το νωρίτερο την 1η Οκτωβρίου 2025 και το αργότερο </w:t>
      </w:r>
      <w:r>
        <w:rPr>
          <w:rFonts w:ascii="Calibri" w:eastAsia="Arial" w:hAnsi="Calibri" w:cs="Calibri"/>
          <w:sz w:val="24"/>
          <w:szCs w:val="24"/>
          <w:lang w:eastAsia="zh-CN" w:bidi="ar"/>
        </w:rPr>
        <w:t>σ</w:t>
      </w:r>
      <w:r w:rsidRPr="00316049">
        <w:rPr>
          <w:rFonts w:ascii="Calibri" w:eastAsia="Arial" w:hAnsi="Calibri" w:cs="Calibri"/>
          <w:sz w:val="24"/>
          <w:szCs w:val="24"/>
          <w:lang w:eastAsia="zh-CN" w:bidi="ar"/>
        </w:rPr>
        <w:t xml:space="preserve">τις 30 Σεπτεμβρίου 2026 και η ταινία πρέπει να παρουσιαστεί δημόσια για πρώτη φορά </w:t>
      </w:r>
      <w:r>
        <w:rPr>
          <w:rFonts w:ascii="Calibri" w:eastAsia="Arial" w:hAnsi="Calibri" w:cs="Calibri"/>
          <w:sz w:val="24"/>
          <w:szCs w:val="24"/>
          <w:lang w:eastAsia="zh-CN" w:bidi="ar"/>
        </w:rPr>
        <w:t xml:space="preserve">επί </w:t>
      </w:r>
      <w:r w:rsidRPr="00316049">
        <w:rPr>
          <w:rFonts w:ascii="Calibri" w:eastAsia="Arial" w:hAnsi="Calibri" w:cs="Calibri"/>
          <w:sz w:val="24"/>
          <w:szCs w:val="24"/>
          <w:lang w:eastAsia="zh-CN" w:bidi="ar"/>
        </w:rPr>
        <w:t xml:space="preserve">τουλάχιστον επτά (7) συνεχόμενες ημέρες σε εμπορικό κινηματογράφο, προς όφελος του παραγωγού και </w:t>
      </w:r>
      <w:r>
        <w:rPr>
          <w:rFonts w:ascii="Calibri" w:eastAsia="Arial" w:hAnsi="Calibri" w:cs="Calibri"/>
          <w:sz w:val="24"/>
          <w:szCs w:val="24"/>
          <w:lang w:eastAsia="zh-CN" w:bidi="ar"/>
        </w:rPr>
        <w:t>εκείνου που εκμεταλλεύεται την α</w:t>
      </w:r>
      <w:r w:rsidRPr="00316049">
        <w:rPr>
          <w:rFonts w:ascii="Calibri" w:eastAsia="Arial" w:hAnsi="Calibri" w:cs="Calibri"/>
          <w:sz w:val="24"/>
          <w:szCs w:val="24"/>
          <w:lang w:eastAsia="zh-CN" w:bidi="ar"/>
        </w:rPr>
        <w:t>ίθουσα. Οι επτά συνεχόμενες ημέρες της κινηματογραφικής προβολής απαιτείται να πραγματοποιηθούν σε ένα</w:t>
      </w:r>
      <w:r>
        <w:rPr>
          <w:rFonts w:ascii="Calibri" w:eastAsia="Arial" w:hAnsi="Calibri" w:cs="Calibri"/>
          <w:sz w:val="24"/>
          <w:szCs w:val="24"/>
          <w:lang w:eastAsia="zh-CN" w:bidi="ar"/>
        </w:rPr>
        <w:t>ν</w:t>
      </w:r>
      <w:r w:rsidRPr="00316049">
        <w:rPr>
          <w:rFonts w:ascii="Calibri" w:eastAsia="Arial" w:hAnsi="Calibri" w:cs="Calibri"/>
          <w:sz w:val="24"/>
          <w:szCs w:val="24"/>
          <w:lang w:eastAsia="zh-CN" w:bidi="ar"/>
        </w:rPr>
        <w:t xml:space="preserve"> μόνο χώρο (μία αίθουσα/κινηματογράφο).</w:t>
      </w:r>
      <w:r>
        <w:rPr>
          <w:rFonts w:ascii="Calibri" w:eastAsia="Arial" w:hAnsi="Calibri" w:cs="Calibri"/>
          <w:sz w:val="24"/>
          <w:szCs w:val="24"/>
          <w:lang w:eastAsia="zh-CN" w:bidi="ar"/>
        </w:rPr>
        <w:t xml:space="preserve"> </w:t>
      </w:r>
      <w:r w:rsidRPr="00316049">
        <w:rPr>
          <w:rFonts w:ascii="Calibri" w:eastAsia="Arial" w:hAnsi="Calibri" w:cs="Calibri"/>
          <w:sz w:val="24"/>
          <w:szCs w:val="24"/>
          <w:lang w:eastAsia="zh-CN" w:bidi="ar"/>
        </w:rPr>
        <w:t xml:space="preserve">Προκειμένου οι ταινίες να </w:t>
      </w:r>
      <w:r>
        <w:rPr>
          <w:rFonts w:ascii="Calibri" w:eastAsia="Arial" w:hAnsi="Calibri" w:cs="Calibri"/>
          <w:sz w:val="24"/>
          <w:szCs w:val="24"/>
          <w:lang w:eastAsia="zh-CN" w:bidi="ar"/>
        </w:rPr>
        <w:t>πληρούν ευκολότερα</w:t>
      </w:r>
      <w:r w:rsidRPr="00316049">
        <w:rPr>
          <w:rFonts w:ascii="Calibri" w:eastAsia="Arial" w:hAnsi="Calibri" w:cs="Calibri"/>
          <w:sz w:val="24"/>
          <w:szCs w:val="24"/>
          <w:lang w:eastAsia="zh-CN" w:bidi="ar"/>
        </w:rPr>
        <w:t xml:space="preserve"> τις προϋποθέσεις κινηματογραφικής προβολής, η Ακαδημία θα </w:t>
      </w:r>
      <w:r>
        <w:rPr>
          <w:rFonts w:ascii="Calibri" w:eastAsia="Arial" w:hAnsi="Calibri" w:cs="Calibri"/>
          <w:sz w:val="24"/>
          <w:szCs w:val="24"/>
          <w:lang w:eastAsia="zh-CN" w:bidi="ar"/>
        </w:rPr>
        <w:t>αποδέχεται ως επιλέξιμες, ταινίες οι οποίες προβάλλονται</w:t>
      </w:r>
      <w:r w:rsidRPr="00316049">
        <w:rPr>
          <w:rFonts w:ascii="Calibri" w:eastAsia="Arial" w:hAnsi="Calibri" w:cs="Calibri"/>
          <w:sz w:val="24"/>
          <w:szCs w:val="24"/>
          <w:lang w:eastAsia="zh-CN" w:bidi="ar"/>
        </w:rPr>
        <w:t xml:space="preserve"> εκτός της χώρας ή της περιοχής προέλευσης, υπό την προϋπόθεση ότι</w:t>
      </w:r>
      <w:r>
        <w:rPr>
          <w:rFonts w:ascii="Calibri" w:eastAsia="Arial" w:hAnsi="Calibri" w:cs="Calibri"/>
          <w:sz w:val="24"/>
          <w:szCs w:val="24"/>
          <w:lang w:eastAsia="zh-CN" w:bidi="ar"/>
        </w:rPr>
        <w:t xml:space="preserve"> </w:t>
      </w:r>
      <w:r w:rsidRPr="00316049">
        <w:rPr>
          <w:rFonts w:ascii="Calibri" w:eastAsia="Arial" w:hAnsi="Calibri" w:cs="Calibri"/>
          <w:sz w:val="24"/>
          <w:szCs w:val="24"/>
          <w:lang w:eastAsia="zh-CN" w:bidi="ar"/>
        </w:rPr>
        <w:t>προβ</w:t>
      </w:r>
      <w:r>
        <w:rPr>
          <w:rFonts w:ascii="Calibri" w:eastAsia="Arial" w:hAnsi="Calibri" w:cs="Calibri"/>
          <w:sz w:val="24"/>
          <w:szCs w:val="24"/>
          <w:lang w:eastAsia="zh-CN" w:bidi="ar"/>
        </w:rPr>
        <w:t>άλλονται</w:t>
      </w:r>
      <w:r w:rsidRPr="00316049">
        <w:rPr>
          <w:rFonts w:ascii="Calibri" w:eastAsia="Arial" w:hAnsi="Calibri" w:cs="Calibri"/>
          <w:sz w:val="24"/>
          <w:szCs w:val="24"/>
          <w:lang w:eastAsia="zh-CN" w:bidi="ar"/>
        </w:rPr>
        <w:t xml:space="preserve"> εκτός των Ηνωμένων Πολιτειών και των εδαφών τους</w:t>
      </w:r>
      <w:r>
        <w:rPr>
          <w:rFonts w:ascii="Calibri" w:eastAsia="Arial" w:hAnsi="Calibri" w:cs="Calibri"/>
          <w:sz w:val="24"/>
          <w:szCs w:val="24"/>
          <w:lang w:eastAsia="zh-CN" w:bidi="ar"/>
        </w:rPr>
        <w:t>,</w:t>
      </w:r>
      <w:r w:rsidRPr="00316049">
        <w:rPr>
          <w:rFonts w:ascii="Calibri" w:eastAsia="Arial" w:hAnsi="Calibri" w:cs="Calibri"/>
          <w:sz w:val="24"/>
          <w:szCs w:val="24"/>
          <w:lang w:eastAsia="zh-CN" w:bidi="ar"/>
        </w:rPr>
        <w:t xml:space="preserve"> για τουλάχιστον επτά συνεχόμενες ημέρες σε εμπορικό κινηματογράφο με εισιτήριο επί πληρωμή.</w:t>
      </w:r>
    </w:p>
    <w:p w14:paraId="228851EE" w14:textId="77777777" w:rsidR="001B22FB" w:rsidRPr="00316049" w:rsidRDefault="001B22FB">
      <w:pPr>
        <w:pBdr>
          <w:bottom w:val="none" w:sz="0" w:space="0" w:color="0A0A0A"/>
        </w:pBdr>
        <w:spacing w:after="0" w:line="260" w:lineRule="auto"/>
        <w:jc w:val="both"/>
        <w:rPr>
          <w:rFonts w:ascii="Calibri" w:eastAsia="Arial" w:hAnsi="Calibri" w:cs="Calibri"/>
          <w:sz w:val="24"/>
          <w:szCs w:val="24"/>
          <w:lang w:eastAsia="zh-CN" w:bidi="ar"/>
        </w:rPr>
      </w:pPr>
    </w:p>
    <w:p w14:paraId="62BBD580" w14:textId="77777777" w:rsidR="001B22FB" w:rsidRDefault="00000000">
      <w:pPr>
        <w:pBdr>
          <w:bottom w:val="none" w:sz="0" w:space="0" w:color="0A0A0A"/>
        </w:pBdr>
        <w:spacing w:after="0" w:line="260" w:lineRule="auto"/>
        <w:jc w:val="both"/>
        <w:rPr>
          <w:rFonts w:ascii="Calibri" w:eastAsia="Arial" w:hAnsi="Calibri" w:cs="Calibri"/>
          <w:sz w:val="24"/>
          <w:szCs w:val="24"/>
          <w:lang w:eastAsia="zh-CN" w:bidi="ar"/>
        </w:rPr>
      </w:pPr>
      <w:r w:rsidRPr="00316049">
        <w:rPr>
          <w:rFonts w:ascii="Calibri" w:eastAsia="Arial" w:hAnsi="Calibri" w:cs="Calibri"/>
          <w:sz w:val="24"/>
          <w:szCs w:val="24"/>
          <w:lang w:eastAsia="zh-CN" w:bidi="ar"/>
        </w:rPr>
        <w:t xml:space="preserve">Όλες οι κινηματογραφικές ταινίες που πληρούν τις προϋποθέσεις βάσει αυτής της παραγράφου πρέπει να ικανοποιούν τις απαιτήσεις μορφής κινηματογραφικής προβολής </w:t>
      </w:r>
      <w:r>
        <w:rPr>
          <w:rFonts w:ascii="Calibri" w:eastAsia="Arial" w:hAnsi="Calibri" w:cs="Calibri"/>
          <w:sz w:val="24"/>
          <w:szCs w:val="24"/>
          <w:lang w:eastAsia="zh-CN" w:bidi="ar"/>
        </w:rPr>
        <w:t>όπως ορίζεται στον</w:t>
      </w:r>
      <w:r w:rsidRPr="00316049">
        <w:rPr>
          <w:rFonts w:ascii="Calibri" w:eastAsia="Arial" w:hAnsi="Calibri" w:cs="Calibri"/>
          <w:sz w:val="24"/>
          <w:szCs w:val="24"/>
          <w:lang w:eastAsia="zh-CN" w:bidi="ar"/>
        </w:rPr>
        <w:t xml:space="preserve"> </w:t>
      </w:r>
      <w:r>
        <w:rPr>
          <w:rFonts w:ascii="Calibri" w:eastAsia="Arial" w:hAnsi="Calibri" w:cs="Calibri"/>
          <w:sz w:val="24"/>
          <w:szCs w:val="24"/>
          <w:lang w:eastAsia="zh-CN" w:bidi="ar"/>
        </w:rPr>
        <w:t>Κ</w:t>
      </w:r>
      <w:r w:rsidRPr="00316049">
        <w:rPr>
          <w:rFonts w:ascii="Calibri" w:eastAsia="Arial" w:hAnsi="Calibri" w:cs="Calibri"/>
          <w:sz w:val="24"/>
          <w:szCs w:val="24"/>
          <w:lang w:eastAsia="zh-CN" w:bidi="ar"/>
        </w:rPr>
        <w:t xml:space="preserve">ανόνα </w:t>
      </w:r>
      <w:r>
        <w:rPr>
          <w:rFonts w:ascii="Calibri" w:eastAsia="Arial" w:hAnsi="Calibri" w:cs="Calibri"/>
          <w:sz w:val="24"/>
          <w:szCs w:val="24"/>
          <w:lang w:eastAsia="zh-CN" w:bidi="ar"/>
        </w:rPr>
        <w:t xml:space="preserve">2 </w:t>
      </w:r>
      <w:r w:rsidRPr="00316049">
        <w:rPr>
          <w:rFonts w:ascii="Calibri" w:eastAsia="Arial" w:hAnsi="Calibri" w:cs="Calibri"/>
          <w:sz w:val="24"/>
          <w:szCs w:val="24"/>
          <w:lang w:eastAsia="zh-CN" w:bidi="ar"/>
        </w:rPr>
        <w:t>(</w:t>
      </w:r>
      <w:r>
        <w:rPr>
          <w:rFonts w:ascii="Calibri" w:eastAsia="Arial" w:hAnsi="Calibri" w:cs="Calibri"/>
          <w:sz w:val="24"/>
          <w:szCs w:val="24"/>
          <w:lang w:val="en-US" w:eastAsia="zh-CN" w:bidi="ar"/>
        </w:rPr>
        <w:t>Rule</w:t>
      </w:r>
      <w:r w:rsidRPr="00316049">
        <w:rPr>
          <w:rFonts w:ascii="Calibri" w:eastAsia="Arial" w:hAnsi="Calibri" w:cs="Calibri"/>
          <w:sz w:val="24"/>
          <w:szCs w:val="24"/>
          <w:lang w:eastAsia="zh-CN" w:bidi="ar"/>
        </w:rPr>
        <w:t xml:space="preserve"> </w:t>
      </w:r>
      <w:r>
        <w:rPr>
          <w:rFonts w:ascii="Calibri" w:eastAsia="Arial" w:hAnsi="Calibri" w:cs="Calibri"/>
          <w:sz w:val="24"/>
          <w:szCs w:val="24"/>
          <w:lang w:val="en-US" w:eastAsia="zh-CN" w:bidi="ar"/>
        </w:rPr>
        <w:t>Two</w:t>
      </w:r>
      <w:r w:rsidRPr="00316049">
        <w:rPr>
          <w:rFonts w:ascii="Calibri" w:eastAsia="Arial" w:hAnsi="Calibri" w:cs="Calibri"/>
          <w:sz w:val="24"/>
          <w:szCs w:val="24"/>
          <w:lang w:eastAsia="zh-CN" w:bidi="ar"/>
        </w:rPr>
        <w:t xml:space="preserve">), </w:t>
      </w:r>
      <w:r>
        <w:rPr>
          <w:rFonts w:ascii="Calibri" w:eastAsia="Arial" w:hAnsi="Calibri" w:cs="Calibri"/>
          <w:sz w:val="24"/>
          <w:szCs w:val="24"/>
          <w:lang w:eastAsia="zh-CN" w:bidi="ar"/>
        </w:rPr>
        <w:t>π</w:t>
      </w:r>
      <w:r w:rsidRPr="00316049">
        <w:rPr>
          <w:rFonts w:ascii="Calibri" w:eastAsia="Arial" w:hAnsi="Calibri" w:cs="Calibri"/>
          <w:sz w:val="24"/>
          <w:szCs w:val="24"/>
          <w:lang w:eastAsia="zh-CN" w:bidi="ar"/>
        </w:rPr>
        <w:t>αράγραφος 2.Β</w:t>
      </w:r>
      <w:r>
        <w:rPr>
          <w:rFonts w:ascii="Calibri" w:eastAsia="Arial" w:hAnsi="Calibri" w:cs="Calibri"/>
          <w:sz w:val="24"/>
          <w:szCs w:val="24"/>
          <w:lang w:eastAsia="zh-CN" w:bidi="ar"/>
        </w:rPr>
        <w:t xml:space="preserve"> των Κανόνων την 99ης Διοργάνωσης. </w:t>
      </w:r>
    </w:p>
    <w:p w14:paraId="5AFA78A0" w14:textId="77777777" w:rsidR="001B22FB" w:rsidRDefault="001B22FB">
      <w:pPr>
        <w:pBdr>
          <w:bottom w:val="none" w:sz="0" w:space="0" w:color="0A0A0A"/>
        </w:pBdr>
        <w:spacing w:after="0" w:line="260" w:lineRule="auto"/>
        <w:jc w:val="both"/>
        <w:rPr>
          <w:rFonts w:ascii="Calibri" w:eastAsia="Arial" w:hAnsi="Calibri" w:cs="Calibri"/>
          <w:sz w:val="24"/>
          <w:szCs w:val="24"/>
          <w:lang w:eastAsia="zh-CN" w:bidi="ar"/>
        </w:rPr>
      </w:pPr>
    </w:p>
    <w:p w14:paraId="55F265E5"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Η κινηματογραφική ταινία πρέπει να διαφημίζεται και να προωθείται κατά την ως άνω κυκλοφορία της με τρόπο που θεωρείται συνήθης στις πρακτικές διανομής ταινιών μεγάλου μήκους. Δεν απαιτείται διανομή της ταινίας στις Η.Π.Α.</w:t>
      </w:r>
    </w:p>
    <w:p w14:paraId="4F3BDEE1" w14:textId="77777777" w:rsidR="001B22FB" w:rsidRDefault="001B22FB">
      <w:pPr>
        <w:spacing w:after="0" w:line="260" w:lineRule="auto"/>
        <w:jc w:val="both"/>
        <w:rPr>
          <w:rFonts w:ascii="Calibri" w:hAnsi="Calibri" w:cs="Calibri"/>
          <w:sz w:val="24"/>
          <w:szCs w:val="24"/>
        </w:rPr>
      </w:pPr>
    </w:p>
    <w:p w14:paraId="46E22BAA"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Ταινίες οι οποίες, σε οποιαδήποτε εκδοχή, θα τύχουν προβολής ή διανομής εκτός εμπορικής κινηματογραφικής αίθουσας πριν την πρώτη προβολή ή διανομή σε αίθουσα, δεν θα είναι επιλέξιμες για το βραβείο της Ακαδημίας.</w:t>
      </w:r>
    </w:p>
    <w:p w14:paraId="6DB1EEFF" w14:textId="77777777" w:rsidR="001B22FB" w:rsidRDefault="001B22FB">
      <w:pPr>
        <w:spacing w:after="0" w:line="260" w:lineRule="auto"/>
        <w:jc w:val="both"/>
        <w:rPr>
          <w:rFonts w:ascii="Calibri" w:hAnsi="Calibri" w:cs="Calibri"/>
          <w:sz w:val="24"/>
          <w:szCs w:val="24"/>
        </w:rPr>
      </w:pPr>
    </w:p>
    <w:p w14:paraId="5E2AAF76"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 xml:space="preserve">Ως τρόποι προβολής ή διανομής εκτός εμπορικής κινηματογραφικής αίθουσας που καθιστούν την εκάστοτε κινηματογραφική ταινία μη επιλέξιμη θεωρούνται ενδεικτικά οι εξής: </w:t>
      </w:r>
      <w:proofErr w:type="spellStart"/>
      <w:r>
        <w:rPr>
          <w:rFonts w:ascii="Calibri" w:hAnsi="Calibri" w:cs="Calibri"/>
          <w:sz w:val="24"/>
          <w:szCs w:val="24"/>
        </w:rPr>
        <w:t>ευρυζωνική</w:t>
      </w:r>
      <w:proofErr w:type="spellEnd"/>
      <w:r>
        <w:rPr>
          <w:rFonts w:ascii="Calibri" w:hAnsi="Calibri" w:cs="Calibri"/>
          <w:sz w:val="24"/>
          <w:szCs w:val="24"/>
        </w:rPr>
        <w:t xml:space="preserve"> και καλωδιακή τηλεόραση, υπηρεσίες πληρωμής ανά εκπομπή ή βίντεο κατά παραγγελία (</w:t>
      </w:r>
      <w:proofErr w:type="spellStart"/>
      <w:r>
        <w:rPr>
          <w:rFonts w:ascii="Calibri" w:hAnsi="Calibri" w:cs="Calibri"/>
          <w:sz w:val="24"/>
          <w:szCs w:val="24"/>
        </w:rPr>
        <w:t>Pay</w:t>
      </w:r>
      <w:proofErr w:type="spellEnd"/>
      <w:r>
        <w:rPr>
          <w:rFonts w:ascii="Calibri" w:hAnsi="Calibri" w:cs="Calibri"/>
          <w:sz w:val="24"/>
          <w:szCs w:val="24"/>
        </w:rPr>
        <w:t xml:space="preserve"> per </w:t>
      </w:r>
      <w:proofErr w:type="spellStart"/>
      <w:r>
        <w:rPr>
          <w:rFonts w:ascii="Calibri" w:hAnsi="Calibri" w:cs="Calibri"/>
          <w:sz w:val="24"/>
          <w:szCs w:val="24"/>
        </w:rPr>
        <w:t>View</w:t>
      </w:r>
      <w:proofErr w:type="spellEnd"/>
      <w:r>
        <w:rPr>
          <w:rFonts w:ascii="Calibri" w:hAnsi="Calibri" w:cs="Calibri"/>
          <w:sz w:val="24"/>
          <w:szCs w:val="24"/>
        </w:rPr>
        <w:t xml:space="preserve"> / </w:t>
      </w:r>
      <w:proofErr w:type="spellStart"/>
      <w:r>
        <w:rPr>
          <w:rFonts w:ascii="Calibri" w:hAnsi="Calibri" w:cs="Calibri"/>
          <w:sz w:val="24"/>
          <w:szCs w:val="24"/>
        </w:rPr>
        <w:t>Video</w:t>
      </w:r>
      <w:proofErr w:type="spellEnd"/>
      <w:r>
        <w:rPr>
          <w:rFonts w:ascii="Calibri" w:hAnsi="Calibri" w:cs="Calibri"/>
          <w:sz w:val="24"/>
          <w:szCs w:val="24"/>
        </w:rPr>
        <w:t xml:space="preserve"> on </w:t>
      </w:r>
      <w:proofErr w:type="spellStart"/>
      <w:r>
        <w:rPr>
          <w:rFonts w:ascii="Calibri" w:hAnsi="Calibri" w:cs="Calibri"/>
          <w:sz w:val="24"/>
          <w:szCs w:val="24"/>
        </w:rPr>
        <w:t>Demand</w:t>
      </w:r>
      <w:proofErr w:type="spellEnd"/>
      <w:r>
        <w:rPr>
          <w:rFonts w:ascii="Calibri" w:hAnsi="Calibri" w:cs="Calibri"/>
          <w:sz w:val="24"/>
          <w:szCs w:val="24"/>
        </w:rPr>
        <w:t xml:space="preserve">), διανομή DVD, </w:t>
      </w:r>
      <w:r>
        <w:rPr>
          <w:rFonts w:ascii="Calibri" w:hAnsi="Calibri" w:cs="Calibri"/>
          <w:sz w:val="24"/>
          <w:szCs w:val="24"/>
        </w:rPr>
        <w:lastRenderedPageBreak/>
        <w:t>υπηρεσίες ροής πληροφορίας (</w:t>
      </w:r>
      <w:r>
        <w:rPr>
          <w:rFonts w:ascii="Calibri" w:hAnsi="Calibri" w:cs="Calibri"/>
          <w:sz w:val="24"/>
          <w:szCs w:val="24"/>
          <w:lang w:val="en-US"/>
        </w:rPr>
        <w:t>streaming</w:t>
      </w:r>
      <w:r w:rsidRPr="00316049">
        <w:rPr>
          <w:rFonts w:ascii="Calibri" w:hAnsi="Calibri" w:cs="Calibri"/>
          <w:sz w:val="24"/>
          <w:szCs w:val="24"/>
        </w:rPr>
        <w:t xml:space="preserve"> </w:t>
      </w:r>
      <w:r>
        <w:rPr>
          <w:rFonts w:ascii="Calibri" w:hAnsi="Calibri" w:cs="Calibri"/>
          <w:sz w:val="24"/>
          <w:szCs w:val="24"/>
          <w:lang w:val="en-US"/>
        </w:rPr>
        <w:t>distribution</w:t>
      </w:r>
      <w:r w:rsidRPr="00316049">
        <w:rPr>
          <w:rFonts w:ascii="Calibri" w:hAnsi="Calibri" w:cs="Calibri"/>
          <w:sz w:val="24"/>
          <w:szCs w:val="24"/>
        </w:rPr>
        <w:t>)</w:t>
      </w:r>
      <w:r>
        <w:rPr>
          <w:rFonts w:ascii="Calibri" w:hAnsi="Calibri" w:cs="Calibri"/>
          <w:sz w:val="24"/>
          <w:szCs w:val="24"/>
        </w:rPr>
        <w:t xml:space="preserve">, διανομή από αεροπορική εταιρεία με σκοπό την προβολή εν </w:t>
      </w:r>
      <w:proofErr w:type="spellStart"/>
      <w:r>
        <w:rPr>
          <w:rFonts w:ascii="Calibri" w:hAnsi="Calibri" w:cs="Calibri"/>
          <w:sz w:val="24"/>
          <w:szCs w:val="24"/>
        </w:rPr>
        <w:t>πτήσει</w:t>
      </w:r>
      <w:proofErr w:type="spellEnd"/>
      <w:r>
        <w:rPr>
          <w:rFonts w:ascii="Calibri" w:hAnsi="Calibri" w:cs="Calibri"/>
          <w:sz w:val="24"/>
          <w:szCs w:val="24"/>
        </w:rPr>
        <w:t>, μετάδοση μέσω διαδικτύου.</w:t>
      </w:r>
    </w:p>
    <w:p w14:paraId="269A2167" w14:textId="77777777" w:rsidR="001B22FB" w:rsidRDefault="001B22FB">
      <w:pPr>
        <w:spacing w:after="0" w:line="260" w:lineRule="auto"/>
        <w:jc w:val="both"/>
        <w:rPr>
          <w:rFonts w:ascii="Calibri" w:hAnsi="Calibri" w:cs="Calibri"/>
          <w:sz w:val="24"/>
          <w:szCs w:val="24"/>
        </w:rPr>
      </w:pPr>
    </w:p>
    <w:p w14:paraId="0200369A"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Η γλώσσα των αυθεντικών διαλόγων της κινηματογραφικής ταινίας θα πρέπει να είναι κατά κύριο λόγο (ήτοι σε ποσοστό άνω του 50%) διαφορετική από την αγγλική. Απαιτούνται ακριβείς, ευανάγνωστοι υπότιτλοι στην αγγλική γλώσσα.</w:t>
      </w:r>
    </w:p>
    <w:p w14:paraId="5D3B5EAD" w14:textId="77777777" w:rsidR="001B22FB" w:rsidRDefault="001B22FB">
      <w:pPr>
        <w:spacing w:after="0" w:line="260" w:lineRule="auto"/>
        <w:jc w:val="both"/>
        <w:rPr>
          <w:rFonts w:ascii="Calibri" w:hAnsi="Calibri" w:cs="Calibri"/>
          <w:sz w:val="24"/>
          <w:szCs w:val="24"/>
        </w:rPr>
      </w:pPr>
    </w:p>
    <w:p w14:paraId="49ABFD8C"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Ο δημιουργικός έλεγχος της κινηματογραφικής ταινίας που υποβάλλεται θα πρέπει, πιστοποιημένα, να βρίσκεται σε μεγάλο βαθμό στα χέρια των πολιτών, των κατοίκων ή των ατόμων που τους έχει χορηγηθεί καθεστώς πρόσφυγα ή ασύλου της χώρας η οποία την υποβάλλει.</w:t>
      </w:r>
    </w:p>
    <w:p w14:paraId="662AC783" w14:textId="77777777" w:rsidR="001B22FB" w:rsidRDefault="001B22FB">
      <w:pPr>
        <w:spacing w:after="0" w:line="260" w:lineRule="auto"/>
        <w:jc w:val="both"/>
        <w:rPr>
          <w:rFonts w:ascii="Calibri" w:hAnsi="Calibri" w:cs="Calibri"/>
          <w:sz w:val="24"/>
          <w:szCs w:val="24"/>
        </w:rPr>
      </w:pPr>
    </w:p>
    <w:p w14:paraId="1234DCC3" w14:textId="77777777" w:rsidR="001B22FB" w:rsidRDefault="00000000">
      <w:pPr>
        <w:spacing w:after="0" w:line="260" w:lineRule="auto"/>
        <w:jc w:val="both"/>
        <w:rPr>
          <w:rFonts w:asciiTheme="minorHAnsi" w:hAnsiTheme="minorHAnsi" w:cs="Calibri"/>
          <w:sz w:val="24"/>
          <w:szCs w:val="24"/>
        </w:rPr>
      </w:pPr>
      <w:r>
        <w:rPr>
          <w:rFonts w:asciiTheme="minorHAnsi" w:eastAsia="SimSun" w:hAnsiTheme="minorHAnsi" w:cs="SimSun"/>
          <w:sz w:val="24"/>
          <w:szCs w:val="24"/>
        </w:rPr>
        <w:t xml:space="preserve">Σε περίπτωση που μια Επιτροπή Επιλογής δεν παράσχει </w:t>
      </w:r>
      <w:proofErr w:type="spellStart"/>
      <w:r>
        <w:rPr>
          <w:rFonts w:asciiTheme="minorHAnsi" w:eastAsia="SimSun" w:hAnsiTheme="minorHAnsi" w:cs="SimSun"/>
          <w:sz w:val="24"/>
          <w:szCs w:val="24"/>
        </w:rPr>
        <w:t>επικαιροποιημένες</w:t>
      </w:r>
      <w:proofErr w:type="spellEnd"/>
      <w:r>
        <w:rPr>
          <w:rFonts w:asciiTheme="minorHAnsi" w:eastAsia="SimSun" w:hAnsiTheme="minorHAnsi" w:cs="SimSun"/>
          <w:sz w:val="24"/>
          <w:szCs w:val="24"/>
        </w:rPr>
        <w:t xml:space="preserve"> ή/και ακριβείς πληροφορίες σχετικά με την ιθαγένεια των συντελεστών, τις επαγγελματικές σχέσεις ή τη συμμετοχή τους στην επιλεγμένη ταινία, τις ακριβείς ειδικότητες, τις λεπτομέρειες παραγωγής και τα στοιχεία κυκλοφορίας, η ταινία θα αποκλείεται ως μη επιλέξιμη.</w:t>
      </w:r>
    </w:p>
    <w:p w14:paraId="1105D519" w14:textId="77777777" w:rsidR="001B22FB" w:rsidRDefault="001B22FB">
      <w:pPr>
        <w:spacing w:after="0" w:line="260" w:lineRule="auto"/>
        <w:jc w:val="both"/>
        <w:rPr>
          <w:rFonts w:ascii="Calibri" w:hAnsi="Calibri" w:cs="Calibri"/>
          <w:sz w:val="24"/>
          <w:szCs w:val="24"/>
          <w:highlight w:val="yellow"/>
        </w:rPr>
      </w:pPr>
    </w:p>
    <w:p w14:paraId="27CCD2A9"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 xml:space="preserve">Η Εκτελεστική Επιτροπή της Αμερικανικής Ακαδημίας Κινηματογράφου για το βραβείο Διεθνούς Ταινίας Μεγάλου Μήκους είναι αρμόδια να επιλύσει όλα τα ζητήματα που σχετίζονται με την </w:t>
      </w:r>
      <w:proofErr w:type="spellStart"/>
      <w:r>
        <w:rPr>
          <w:rFonts w:ascii="Calibri" w:hAnsi="Calibri" w:cs="Calibri"/>
          <w:sz w:val="24"/>
          <w:szCs w:val="24"/>
        </w:rPr>
        <w:t>επιλεξιμότητα</w:t>
      </w:r>
      <w:proofErr w:type="spellEnd"/>
      <w:r>
        <w:rPr>
          <w:rFonts w:ascii="Calibri" w:hAnsi="Calibri" w:cs="Calibri"/>
          <w:sz w:val="24"/>
          <w:szCs w:val="24"/>
        </w:rPr>
        <w:t xml:space="preserve"> και τους κανονισμούς.</w:t>
      </w:r>
    </w:p>
    <w:p w14:paraId="77BA682B" w14:textId="77777777" w:rsidR="001B22FB" w:rsidRDefault="001B22FB">
      <w:pPr>
        <w:spacing w:after="0" w:line="260" w:lineRule="auto"/>
        <w:jc w:val="both"/>
        <w:rPr>
          <w:rFonts w:ascii="Calibri" w:hAnsi="Calibri" w:cs="Calibri"/>
          <w:sz w:val="24"/>
          <w:szCs w:val="24"/>
        </w:rPr>
      </w:pPr>
    </w:p>
    <w:p w14:paraId="453B4477" w14:textId="77777777" w:rsidR="001B22FB" w:rsidRDefault="00000000">
      <w:pPr>
        <w:spacing w:after="0" w:line="260" w:lineRule="auto"/>
        <w:jc w:val="center"/>
        <w:rPr>
          <w:rFonts w:ascii="Calibri" w:hAnsi="Calibri" w:cs="Calibri"/>
          <w:sz w:val="24"/>
          <w:szCs w:val="24"/>
        </w:rPr>
      </w:pPr>
      <w:r>
        <w:rPr>
          <w:rFonts w:ascii="Calibri" w:hAnsi="Calibri" w:cs="Calibri"/>
          <w:b/>
          <w:bCs/>
          <w:sz w:val="24"/>
          <w:szCs w:val="24"/>
        </w:rPr>
        <w:t>Υποβολή δικαιολογητικών</w:t>
      </w:r>
    </w:p>
    <w:p w14:paraId="0DBE530A" w14:textId="77777777" w:rsidR="001B22FB" w:rsidRDefault="00000000">
      <w:pPr>
        <w:spacing w:after="0" w:line="260" w:lineRule="auto"/>
        <w:jc w:val="both"/>
        <w:rPr>
          <w:rFonts w:ascii="Calibri" w:hAnsi="Calibri" w:cs="Calibri"/>
          <w:sz w:val="24"/>
          <w:szCs w:val="24"/>
        </w:rPr>
      </w:pPr>
      <w:r>
        <w:rPr>
          <w:rFonts w:ascii="Calibri" w:hAnsi="Calibri" w:cs="Calibri"/>
          <w:sz w:val="24"/>
          <w:szCs w:val="24"/>
        </w:rPr>
        <w:t>Προκειμένου να είναι ολοκληρωμένη και έγκυρη η συμμετοχή κινηματογραφικής ταινίας στη διαδικασία επιλογής της ελληνικής υποψηφιότητας για το βραβείο OSCAR Διεθνούς Ταινίας Μεγάλου Μήκους, θα πρέπει να υποβληθούν στο Υπουργείο Πολιτισμού τα ακόλουθα:</w:t>
      </w:r>
    </w:p>
    <w:p w14:paraId="598456E3" w14:textId="77777777" w:rsidR="001B22FB" w:rsidRDefault="001B22FB">
      <w:pPr>
        <w:spacing w:after="0" w:line="260" w:lineRule="auto"/>
        <w:jc w:val="both"/>
        <w:rPr>
          <w:rFonts w:ascii="Calibri" w:hAnsi="Calibri" w:cs="Calibri"/>
          <w:sz w:val="24"/>
          <w:szCs w:val="24"/>
        </w:rPr>
      </w:pPr>
    </w:p>
    <w:p w14:paraId="45061B68" w14:textId="77777777" w:rsidR="001B22FB" w:rsidRDefault="00000000">
      <w:pPr>
        <w:numPr>
          <w:ilvl w:val="0"/>
          <w:numId w:val="2"/>
        </w:numPr>
        <w:spacing w:after="0" w:line="260" w:lineRule="auto"/>
        <w:jc w:val="both"/>
        <w:rPr>
          <w:rFonts w:ascii="Calibri" w:hAnsi="Calibri" w:cs="Calibri"/>
          <w:sz w:val="24"/>
          <w:szCs w:val="24"/>
        </w:rPr>
      </w:pPr>
      <w:r>
        <w:rPr>
          <w:rFonts w:ascii="Calibri" w:hAnsi="Calibri" w:cs="Calibri"/>
          <w:sz w:val="24"/>
          <w:szCs w:val="24"/>
        </w:rPr>
        <w:t>Αίτηση του παραγωγού με πρωτότυπη υπογραφή, η οποία περιλαμβάνει τον ακριβή τίτλο της ταινίας, τη διάρκεια (οπωσδήποτε άνω των 40 λεπτών), το είδος (μυθοπλασία, ντοκιμαντέρ, ταινία κινουμένων σχεδίων), καθώς και στοιχεία των συντελεστών (</w:t>
      </w:r>
      <w:proofErr w:type="spellStart"/>
      <w:r>
        <w:rPr>
          <w:rFonts w:ascii="Calibri" w:hAnsi="Calibri" w:cs="Calibri"/>
          <w:sz w:val="24"/>
          <w:szCs w:val="24"/>
        </w:rPr>
        <w:t>πρβλ</w:t>
      </w:r>
      <w:proofErr w:type="spellEnd"/>
      <w:r>
        <w:rPr>
          <w:rFonts w:ascii="Calibri" w:hAnsi="Calibri" w:cs="Calibri"/>
          <w:sz w:val="24"/>
          <w:szCs w:val="24"/>
        </w:rPr>
        <w:t>. συνημμένο πρότυπο).</w:t>
      </w:r>
    </w:p>
    <w:p w14:paraId="16562F90" w14:textId="77777777" w:rsidR="001B22FB" w:rsidRDefault="001B22FB">
      <w:pPr>
        <w:spacing w:after="0" w:line="260" w:lineRule="auto"/>
        <w:jc w:val="both"/>
        <w:rPr>
          <w:rFonts w:ascii="Calibri" w:hAnsi="Calibri" w:cs="Calibri"/>
          <w:sz w:val="24"/>
          <w:szCs w:val="24"/>
        </w:rPr>
      </w:pPr>
    </w:p>
    <w:p w14:paraId="036B656F" w14:textId="77777777" w:rsidR="001B22FB" w:rsidRDefault="00000000">
      <w:pPr>
        <w:numPr>
          <w:ilvl w:val="0"/>
          <w:numId w:val="2"/>
        </w:numPr>
        <w:spacing w:after="0" w:line="260" w:lineRule="auto"/>
        <w:jc w:val="both"/>
        <w:rPr>
          <w:rFonts w:ascii="Calibri" w:hAnsi="Calibri" w:cs="Calibri"/>
          <w:sz w:val="24"/>
          <w:szCs w:val="24"/>
        </w:rPr>
      </w:pPr>
      <w:r>
        <w:rPr>
          <w:rFonts w:ascii="Calibri" w:hAnsi="Calibri" w:cs="Calibri"/>
          <w:sz w:val="24"/>
          <w:szCs w:val="24"/>
        </w:rPr>
        <w:t>Πιστοποιητικό Ελληνικής Ιθαγένειας (το οποίο εκδίδεται, μετά από σχετική αίτηση, από το Ελληνικό Κέντρο Κινηματογράφου Οπτικοακουστικών Μέσων και Δημιουργίας - ΕΚΚΟΜΕΔ).</w:t>
      </w:r>
    </w:p>
    <w:p w14:paraId="4A1EF6B1" w14:textId="77777777" w:rsidR="001B22FB" w:rsidRDefault="001B22FB">
      <w:pPr>
        <w:spacing w:after="0" w:line="260" w:lineRule="auto"/>
        <w:jc w:val="both"/>
        <w:rPr>
          <w:rFonts w:ascii="Calibri" w:hAnsi="Calibri" w:cs="Calibri"/>
          <w:sz w:val="24"/>
          <w:szCs w:val="24"/>
        </w:rPr>
      </w:pPr>
    </w:p>
    <w:p w14:paraId="20EAB3F4" w14:textId="77777777" w:rsidR="001B22FB" w:rsidRDefault="00000000">
      <w:pPr>
        <w:numPr>
          <w:ilvl w:val="0"/>
          <w:numId w:val="2"/>
        </w:numPr>
        <w:spacing w:after="0" w:line="260" w:lineRule="auto"/>
        <w:jc w:val="both"/>
        <w:rPr>
          <w:rFonts w:ascii="Calibri" w:hAnsi="Calibri" w:cs="Calibri"/>
          <w:sz w:val="24"/>
          <w:szCs w:val="24"/>
        </w:rPr>
      </w:pPr>
      <w:r>
        <w:rPr>
          <w:rFonts w:ascii="Calibri" w:hAnsi="Calibri" w:cs="Calibri"/>
          <w:sz w:val="24"/>
          <w:szCs w:val="24"/>
        </w:rPr>
        <w:t>Παραστατικά που αποδεικνύουν ότι η πρώτη, επίσημη κυκλοφορία της ταινίας έγινε για επτά συνεχείς ημέρες σε αίθουσα εμπορικού κινηματογράφου με εισιτήριο.</w:t>
      </w:r>
    </w:p>
    <w:p w14:paraId="67064E56" w14:textId="77777777" w:rsidR="001B22FB" w:rsidRDefault="001B22FB">
      <w:pPr>
        <w:spacing w:after="0" w:line="260" w:lineRule="auto"/>
        <w:jc w:val="both"/>
        <w:rPr>
          <w:rFonts w:ascii="Calibri" w:hAnsi="Calibri" w:cs="Calibri"/>
          <w:sz w:val="24"/>
          <w:szCs w:val="24"/>
        </w:rPr>
      </w:pPr>
    </w:p>
    <w:p w14:paraId="77F82A02" w14:textId="77777777" w:rsidR="001B22FB" w:rsidRDefault="00000000">
      <w:pPr>
        <w:numPr>
          <w:ilvl w:val="0"/>
          <w:numId w:val="2"/>
        </w:numPr>
        <w:spacing w:after="0" w:line="260" w:lineRule="auto"/>
        <w:jc w:val="both"/>
        <w:rPr>
          <w:rFonts w:ascii="Calibri" w:hAnsi="Calibri" w:cs="Calibri"/>
          <w:sz w:val="24"/>
          <w:szCs w:val="24"/>
        </w:rPr>
      </w:pPr>
      <w:r>
        <w:rPr>
          <w:rFonts w:ascii="Calibri" w:hAnsi="Calibri" w:cs="Calibri"/>
          <w:sz w:val="24"/>
          <w:szCs w:val="24"/>
        </w:rPr>
        <w:t xml:space="preserve">Για τις ταινίες που δεν έχουν προβληθεί ακόμα και είναι προγραμματισμένο να προβληθούν έως τις 30 Σεπτεμβρίου 2026: συμφωνητικό διανομής. </w:t>
      </w:r>
    </w:p>
    <w:p w14:paraId="067076BB" w14:textId="77777777" w:rsidR="001B22FB" w:rsidRDefault="001B22FB">
      <w:pPr>
        <w:spacing w:after="0" w:line="260" w:lineRule="auto"/>
        <w:jc w:val="both"/>
        <w:rPr>
          <w:rFonts w:ascii="Calibri" w:hAnsi="Calibri" w:cs="Calibri"/>
          <w:sz w:val="24"/>
          <w:szCs w:val="24"/>
        </w:rPr>
      </w:pPr>
    </w:p>
    <w:p w14:paraId="23879BE8" w14:textId="77777777" w:rsidR="001B22FB" w:rsidRDefault="00000000">
      <w:pPr>
        <w:spacing w:after="0" w:line="260" w:lineRule="auto"/>
        <w:jc w:val="both"/>
        <w:rPr>
          <w:rFonts w:ascii="Calibri" w:hAnsi="Calibri" w:cs="Calibri"/>
          <w:sz w:val="24"/>
          <w:szCs w:val="24"/>
        </w:rPr>
      </w:pPr>
      <w:r>
        <w:rPr>
          <w:rFonts w:ascii="Calibri" w:hAnsi="Calibri" w:cs="Calibri"/>
          <w:b/>
          <w:bCs/>
          <w:sz w:val="24"/>
          <w:szCs w:val="24"/>
        </w:rPr>
        <w:lastRenderedPageBreak/>
        <w:t>Οι ενδιαφερόμενοι καλούνται να αποστείλουν e-</w:t>
      </w:r>
      <w:proofErr w:type="spellStart"/>
      <w:r>
        <w:rPr>
          <w:rFonts w:ascii="Calibri" w:hAnsi="Calibri" w:cs="Calibri"/>
          <w:b/>
          <w:bCs/>
          <w:sz w:val="24"/>
          <w:szCs w:val="24"/>
        </w:rPr>
        <w:t>mail</w:t>
      </w:r>
      <w:proofErr w:type="spellEnd"/>
      <w:r>
        <w:rPr>
          <w:rFonts w:ascii="Calibri" w:hAnsi="Calibri" w:cs="Calibri"/>
          <w:b/>
          <w:bCs/>
          <w:sz w:val="24"/>
          <w:szCs w:val="24"/>
        </w:rPr>
        <w:t xml:space="preserve"> στην ηλεκτρονική διεύθυνση του Τμήματος Κινηματογραφίας και Ο/Α Μέσων της Διεύθυνσης Παραστατικών Τεχνών και Κινηματογράφου του ΥΠΠΟ: </w:t>
      </w:r>
      <w:hyperlink r:id="rId12" w:history="1">
        <w:r>
          <w:rPr>
            <w:rStyle w:val="-0"/>
            <w:rFonts w:ascii="Calibri" w:hAnsi="Calibri" w:cs="Calibri"/>
            <w:b/>
            <w:bCs/>
            <w:sz w:val="24"/>
            <w:szCs w:val="24"/>
          </w:rPr>
          <w:t>tmkom@culture.gr</w:t>
        </w:r>
      </w:hyperlink>
      <w:r>
        <w:rPr>
          <w:rFonts w:ascii="Calibri" w:hAnsi="Calibri" w:cs="Calibri"/>
          <w:b/>
          <w:bCs/>
          <w:sz w:val="24"/>
          <w:szCs w:val="24"/>
        </w:rPr>
        <w:t>, έως και τη Δευτέρα, 22 Ιουνίου 2026.</w:t>
      </w:r>
      <w:r>
        <w:rPr>
          <w:rFonts w:ascii="Calibri" w:hAnsi="Calibri" w:cs="Calibri"/>
          <w:sz w:val="24"/>
          <w:szCs w:val="24"/>
        </w:rPr>
        <w:t xml:space="preserve"> </w:t>
      </w:r>
    </w:p>
    <w:p w14:paraId="2474E10F" w14:textId="77777777" w:rsidR="001B22FB" w:rsidRDefault="001B22FB">
      <w:pPr>
        <w:spacing w:after="0" w:line="260" w:lineRule="auto"/>
        <w:jc w:val="both"/>
        <w:rPr>
          <w:rFonts w:ascii="Calibri" w:hAnsi="Calibri" w:cs="Calibri"/>
          <w:sz w:val="24"/>
          <w:szCs w:val="24"/>
        </w:rPr>
      </w:pPr>
    </w:p>
    <w:p w14:paraId="32EAC4C2" w14:textId="77777777" w:rsidR="001B22FB" w:rsidRDefault="00000000">
      <w:pPr>
        <w:spacing w:after="0" w:line="260" w:lineRule="auto"/>
        <w:jc w:val="both"/>
      </w:pPr>
      <w:r>
        <w:rPr>
          <w:rFonts w:ascii="Calibri" w:hAnsi="Calibri" w:cs="Calibri"/>
          <w:sz w:val="24"/>
          <w:szCs w:val="24"/>
        </w:rPr>
        <w:t xml:space="preserve">Για οποιαδήποτε περαιτέρω πληροφορία οι ενδιαφερόμενοι μπορούν να απευθύνονται στην κα Λίζα Λινάρδου, </w:t>
      </w:r>
      <w:proofErr w:type="spellStart"/>
      <w:r>
        <w:rPr>
          <w:rFonts w:ascii="Calibri" w:hAnsi="Calibri" w:cs="Calibri"/>
          <w:sz w:val="24"/>
          <w:szCs w:val="24"/>
        </w:rPr>
        <w:t>τηλ</w:t>
      </w:r>
      <w:proofErr w:type="spellEnd"/>
      <w:r>
        <w:rPr>
          <w:rFonts w:ascii="Calibri" w:hAnsi="Calibri" w:cs="Calibri"/>
          <w:sz w:val="24"/>
          <w:szCs w:val="24"/>
        </w:rPr>
        <w:t>. 210 3239680.</w:t>
      </w:r>
    </w:p>
    <w:sectPr w:rsidR="001B22FB">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C3B5" w14:textId="77777777" w:rsidR="0064528B" w:rsidRDefault="0064528B">
      <w:pPr>
        <w:spacing w:line="240" w:lineRule="auto"/>
      </w:pPr>
      <w:r>
        <w:separator/>
      </w:r>
    </w:p>
  </w:endnote>
  <w:endnote w:type="continuationSeparator" w:id="0">
    <w:p w14:paraId="49A1C126" w14:textId="77777777" w:rsidR="0064528B" w:rsidRDefault="00645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BAA" w14:textId="77777777" w:rsidR="001B22FB" w:rsidRDefault="00000000">
    <w:pPr>
      <w:pStyle w:val="a4"/>
    </w:pPr>
    <w:r>
      <w:rPr>
        <w:noProof/>
      </w:rPr>
      <mc:AlternateContent>
        <mc:Choice Requires="wps">
          <w:drawing>
            <wp:anchor distT="0" distB="0" distL="114300" distR="114300" simplePos="0" relativeHeight="251659264" behindDoc="0" locked="0" layoutInCell="1" allowOverlap="1" wp14:anchorId="07D875AF" wp14:editId="1627622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AE68" w14:textId="77777777" w:rsidR="001B22F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D875AF" id="_x0000_t202" coordsize="21600,21600" o:spt="202" path="m,l,21600r21600,l21600,xe">
              <v:stroke joinstyle="miter"/>
              <v:path gradientshapeok="t" o:connecttype="rect"/>
            </v:shapetype>
            <v:shape id="Text Box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D9AE68" w14:textId="77777777" w:rsidR="001B22F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77CD" w14:textId="77777777" w:rsidR="0064528B" w:rsidRDefault="0064528B">
      <w:pPr>
        <w:spacing w:after="0"/>
      </w:pPr>
      <w:r>
        <w:separator/>
      </w:r>
    </w:p>
  </w:footnote>
  <w:footnote w:type="continuationSeparator" w:id="0">
    <w:p w14:paraId="27768D5B" w14:textId="77777777" w:rsidR="0064528B" w:rsidRDefault="006452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77CBFC"/>
    <w:multiLevelType w:val="singleLevel"/>
    <w:tmpl w:val="CC77CBFC"/>
    <w:lvl w:ilvl="0">
      <w:start w:val="1"/>
      <w:numFmt w:val="decimal"/>
      <w:suff w:val="space"/>
      <w:lvlText w:val="%1."/>
      <w:lvlJc w:val="left"/>
    </w:lvl>
  </w:abstractNum>
  <w:abstractNum w:abstractNumId="1" w15:restartNumberingAfterBreak="0">
    <w:nsid w:val="692B6190"/>
    <w:multiLevelType w:val="singleLevel"/>
    <w:tmpl w:val="692B6190"/>
    <w:lvl w:ilvl="0">
      <w:start w:val="1"/>
      <w:numFmt w:val="decimal"/>
      <w:suff w:val="space"/>
      <w:lvlText w:val="%1."/>
      <w:lvlJc w:val="left"/>
    </w:lvl>
  </w:abstractNum>
  <w:num w:numId="1" w16cid:durableId="1932006113">
    <w:abstractNumId w:val="0"/>
  </w:num>
  <w:num w:numId="2" w16cid:durableId="149895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84"/>
    <w:rsid w:val="000817E3"/>
    <w:rsid w:val="00121F1E"/>
    <w:rsid w:val="00161530"/>
    <w:rsid w:val="00172A27"/>
    <w:rsid w:val="001B22FB"/>
    <w:rsid w:val="002E0A59"/>
    <w:rsid w:val="00316049"/>
    <w:rsid w:val="00353494"/>
    <w:rsid w:val="0036776E"/>
    <w:rsid w:val="00370E4A"/>
    <w:rsid w:val="003E55BB"/>
    <w:rsid w:val="00432A71"/>
    <w:rsid w:val="004A114B"/>
    <w:rsid w:val="005807AF"/>
    <w:rsid w:val="005D4F07"/>
    <w:rsid w:val="005F0B54"/>
    <w:rsid w:val="0064528B"/>
    <w:rsid w:val="00757CC8"/>
    <w:rsid w:val="00773021"/>
    <w:rsid w:val="007E1CC6"/>
    <w:rsid w:val="008D4743"/>
    <w:rsid w:val="00980B2B"/>
    <w:rsid w:val="009A0AEB"/>
    <w:rsid w:val="00AB04B2"/>
    <w:rsid w:val="00B138C7"/>
    <w:rsid w:val="00C457ED"/>
    <w:rsid w:val="00DF2950"/>
    <w:rsid w:val="039D71C6"/>
    <w:rsid w:val="05396CA7"/>
    <w:rsid w:val="05A01D9F"/>
    <w:rsid w:val="09502B9A"/>
    <w:rsid w:val="0B791F87"/>
    <w:rsid w:val="0CBE38F4"/>
    <w:rsid w:val="0FD674FD"/>
    <w:rsid w:val="169E262B"/>
    <w:rsid w:val="17B9590C"/>
    <w:rsid w:val="19BB0F77"/>
    <w:rsid w:val="1A205FE0"/>
    <w:rsid w:val="1CBA090F"/>
    <w:rsid w:val="1E4E278F"/>
    <w:rsid w:val="1E8A43AA"/>
    <w:rsid w:val="1E9736C0"/>
    <w:rsid w:val="1EF70B64"/>
    <w:rsid w:val="20986689"/>
    <w:rsid w:val="217C68FB"/>
    <w:rsid w:val="23D61BF8"/>
    <w:rsid w:val="23FB5A15"/>
    <w:rsid w:val="242A5DFE"/>
    <w:rsid w:val="243932FC"/>
    <w:rsid w:val="246805C8"/>
    <w:rsid w:val="251C1370"/>
    <w:rsid w:val="259B23A5"/>
    <w:rsid w:val="25B6156F"/>
    <w:rsid w:val="27906876"/>
    <w:rsid w:val="281F4BC3"/>
    <w:rsid w:val="28E24A45"/>
    <w:rsid w:val="29C16A0B"/>
    <w:rsid w:val="2A136595"/>
    <w:rsid w:val="2CBF7478"/>
    <w:rsid w:val="2E7D06D3"/>
    <w:rsid w:val="2EFA25C3"/>
    <w:rsid w:val="30972047"/>
    <w:rsid w:val="31B93423"/>
    <w:rsid w:val="31C478B3"/>
    <w:rsid w:val="339E1C2C"/>
    <w:rsid w:val="33AD12D4"/>
    <w:rsid w:val="34111EBD"/>
    <w:rsid w:val="34AD7C43"/>
    <w:rsid w:val="350213B4"/>
    <w:rsid w:val="35576B0D"/>
    <w:rsid w:val="35C85D3B"/>
    <w:rsid w:val="35DC570E"/>
    <w:rsid w:val="38BC5B70"/>
    <w:rsid w:val="3A1B3CA8"/>
    <w:rsid w:val="3A717E59"/>
    <w:rsid w:val="3BCF4307"/>
    <w:rsid w:val="3BD43417"/>
    <w:rsid w:val="3C821B58"/>
    <w:rsid w:val="3D0B54B4"/>
    <w:rsid w:val="3D341A34"/>
    <w:rsid w:val="3D802EF4"/>
    <w:rsid w:val="3D916A12"/>
    <w:rsid w:val="3DA3692C"/>
    <w:rsid w:val="3EFE7E16"/>
    <w:rsid w:val="40B958FF"/>
    <w:rsid w:val="42CD6D5F"/>
    <w:rsid w:val="443C6B00"/>
    <w:rsid w:val="45343348"/>
    <w:rsid w:val="46160163"/>
    <w:rsid w:val="47143D2B"/>
    <w:rsid w:val="49463AE5"/>
    <w:rsid w:val="495B2986"/>
    <w:rsid w:val="4B007D70"/>
    <w:rsid w:val="4C7E128E"/>
    <w:rsid w:val="4D632806"/>
    <w:rsid w:val="4E3B5C1C"/>
    <w:rsid w:val="50EF6903"/>
    <w:rsid w:val="553E0918"/>
    <w:rsid w:val="56064695"/>
    <w:rsid w:val="56F15EAF"/>
    <w:rsid w:val="571A28F7"/>
    <w:rsid w:val="5B663AE3"/>
    <w:rsid w:val="5FDE33CF"/>
    <w:rsid w:val="602256AD"/>
    <w:rsid w:val="64EA021F"/>
    <w:rsid w:val="65F934C0"/>
    <w:rsid w:val="665C0CBD"/>
    <w:rsid w:val="677E25E3"/>
    <w:rsid w:val="68C44A1E"/>
    <w:rsid w:val="6DA86A73"/>
    <w:rsid w:val="6E2C4ACE"/>
    <w:rsid w:val="6EBE39AE"/>
    <w:rsid w:val="6F930B9D"/>
    <w:rsid w:val="710879B4"/>
    <w:rsid w:val="71BC14A7"/>
    <w:rsid w:val="72234DAF"/>
    <w:rsid w:val="73530D38"/>
    <w:rsid w:val="76FB3131"/>
    <w:rsid w:val="77B64FF5"/>
    <w:rsid w:val="794F1C02"/>
    <w:rsid w:val="79784C56"/>
    <w:rsid w:val="7ADB21E5"/>
    <w:rsid w:val="7BBD4E90"/>
    <w:rsid w:val="7C865A27"/>
    <w:rsid w:val="7CC14D81"/>
    <w:rsid w:val="7CD075E5"/>
    <w:rsid w:val="7E523C08"/>
    <w:rsid w:val="7FAC208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2A19DC"/>
  <w15:docId w15:val="{8B0C9328-4DEC-4606-8B03-9FBD7E6F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rFonts w:ascii="Cambria" w:eastAsia="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character" w:styleId="-">
    <w:name w:val="FollowedHyperlink"/>
    <w:autoRedefine/>
    <w:qFormat/>
    <w:rPr>
      <w:color w:val="800080"/>
      <w:u w:val="single"/>
    </w:rPr>
  </w:style>
  <w:style w:type="paragraph" w:styleId="a4">
    <w:name w:val="footer"/>
    <w:basedOn w:val="a"/>
    <w:uiPriority w:val="99"/>
    <w:semiHidden/>
    <w:unhideWhenUsed/>
    <w:qFormat/>
    <w:pPr>
      <w:tabs>
        <w:tab w:val="center" w:pos="4153"/>
        <w:tab w:val="right" w:pos="8306"/>
      </w:tabs>
      <w:snapToGrid w:val="0"/>
    </w:pPr>
    <w:rPr>
      <w:sz w:val="18"/>
      <w:szCs w:val="18"/>
    </w:rPr>
  </w:style>
  <w:style w:type="paragraph" w:styleId="a5">
    <w:name w:val="header"/>
    <w:basedOn w:val="a"/>
    <w:uiPriority w:val="99"/>
    <w:semiHidden/>
    <w:unhideWhenUsed/>
    <w:qFormat/>
    <w:pPr>
      <w:tabs>
        <w:tab w:val="center" w:pos="4153"/>
        <w:tab w:val="right" w:pos="8306"/>
      </w:tabs>
      <w:snapToGrid w:val="0"/>
    </w:pPr>
    <w:rPr>
      <w:sz w:val="18"/>
      <w:szCs w:val="18"/>
    </w:rPr>
  </w:style>
  <w:style w:type="character" w:styleId="-0">
    <w:name w:val="Hyperlink"/>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kom@culture.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00969-B338-4E06-A210-230AEA7BFEF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E9244C-1585-4AFE-8F9B-6FC18C1B202B}">
  <ds:schemaRefs>
    <ds:schemaRef ds:uri="http://schemas.microsoft.com/office/2006/metadata/properties"/>
    <ds:schemaRef ds:uri="http://schemas.microsoft.com/office/infopath/2007/PartnerControls"/>
    <ds:schemaRef ds:uri="28739273-0ef8-42a0-9c4e-0f58e209f86f"/>
  </ds:schemaRefs>
</ds:datastoreItem>
</file>

<file path=customXml/itemProps4.xml><?xml version="1.0" encoding="utf-8"?>
<ds:datastoreItem xmlns:ds="http://schemas.openxmlformats.org/officeDocument/2006/customXml" ds:itemID="{5E6DF394-7895-409B-A3C8-9B3D6B31E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5838</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Διαδικασία, προϋποθέσεις και δικαιολογητικά επιλογής ελληνικής υποψηφιότητας για τα 99α βραβεία OSCAR Διεθνούς Ταινίας Μεγάλου Μήκους</dc:title>
  <dc:creator>user</dc:creator>
  <cp:lastModifiedBy>Ελευθερία Πελτέκη</cp:lastModifiedBy>
  <cp:revision>2</cp:revision>
  <dcterms:created xsi:type="dcterms:W3CDTF">2026-06-04T09:44:00Z</dcterms:created>
  <dcterms:modified xsi:type="dcterms:W3CDTF">2026-06-04T09:44:00Z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9424C1C69B8F44E387025C6CD529871D_13</vt:lpwstr>
  </property>
  <property fmtid="{D5CDD505-2E9C-101B-9397-08002B2CF9AE}" pid="4" name="ContentTypeId">
    <vt:lpwstr>0x01010083D890F2F5BE644981A254C8A4FE6820</vt:lpwstr>
  </property>
</Properties>
</file>