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Calibri" w:hAnsi="Calibri" w:cs="Calibri"/>
          <w:color w:val="FF0000"/>
          <w:sz w:val="24"/>
          <w:szCs w:val="24"/>
        </w:rPr>
      </w:pPr>
      <w:r>
        <mc:AlternateContent>
          <mc:Choice Requires="wps">
            <w:drawing>
              <wp:anchor behindDoc="0" distT="0" distB="0" distL="114300" distR="114300" simplePos="0" locked="0" layoutInCell="1" allowOverlap="1" relativeHeight="4">
                <wp:simplePos x="0" y="0"/>
                <wp:positionH relativeFrom="column">
                  <wp:posOffset>0</wp:posOffset>
                </wp:positionH>
                <wp:positionV relativeFrom="paragraph">
                  <wp:posOffset>-68580</wp:posOffset>
                </wp:positionV>
                <wp:extent cx="2643505" cy="1141095"/>
                <wp:effectExtent l="0" t="0" r="5080" b="2540"/>
                <wp:wrapNone/>
                <wp:docPr id="1" name="Text Box 3"/>
                <a:graphic xmlns:a="http://schemas.openxmlformats.org/drawingml/2006/main">
                  <a:graphicData uri="http://schemas.microsoft.com/office/word/2010/wordprocessingShape">
                    <wps:wsp>
                      <wps:cNvSpPr/>
                      <wps:spPr>
                        <a:xfrm>
                          <a:off x="0" y="0"/>
                          <a:ext cx="2642760" cy="1140480"/>
                        </a:xfrm>
                        <a:prstGeom prst="rect">
                          <a:avLst/>
                        </a:prstGeom>
                        <a:solidFill>
                          <a:srgbClr val="ffffff"/>
                        </a:solidFill>
                        <a:ln w="28440">
                          <a:noFill/>
                        </a:ln>
                      </wps:spPr>
                      <wps:style>
                        <a:lnRef idx="0"/>
                        <a:fillRef idx="0"/>
                        <a:effectRef idx="0"/>
                        <a:fontRef idx="minor"/>
                      </wps:style>
                      <wps:txbx>
                        <w:txbxContent>
                          <w:p>
                            <w:pPr>
                              <w:pStyle w:val="FrameContents"/>
                              <w:spacing w:lineRule="auto" w:line="240" w:before="0" w:after="0"/>
                              <w:jc w:val="center"/>
                              <w:rPr>
                                <w:color w:val="333399"/>
                                <w:sz w:val="24"/>
                                <w:szCs w:val="24"/>
                                <w:lang w:val="en-US"/>
                              </w:rPr>
                            </w:pPr>
                            <w:r>
                              <w:rPr/>
                              <w:drawing>
                                <wp:inline distT="0" distB="9525" distL="0" distR="9525">
                                  <wp:extent cx="409575" cy="409575"/>
                                  <wp:effectExtent l="0" t="0" r="0" b="0"/>
                                  <wp:docPr id="3"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
                                          <pic:cNvPicPr>
                                            <a:picLocks noChangeAspect="1" noChangeArrowheads="1"/>
                                          </pic:cNvPicPr>
                                        </pic:nvPicPr>
                                        <pic:blipFill>
                                          <a:blip r:embed="rId2"/>
                                          <a:stretch>
                                            <a:fillRect/>
                                          </a:stretch>
                                        </pic:blipFill>
                                        <pic:spPr bwMode="auto">
                                          <a:xfrm>
                                            <a:off x="0" y="0"/>
                                            <a:ext cx="409575" cy="409575"/>
                                          </a:xfrm>
                                          <a:prstGeom prst="rect">
                                            <a:avLst/>
                                          </a:prstGeom>
                                        </pic:spPr>
                                      </pic:pic>
                                    </a:graphicData>
                                  </a:graphic>
                                </wp:inline>
                              </w:drawing>
                            </w:r>
                          </w:p>
                          <w:p>
                            <w:pPr>
                              <w:pStyle w:val="FrameContents"/>
                              <w:spacing w:lineRule="auto" w:line="240" w:before="0" w:after="0"/>
                              <w:jc w:val="center"/>
                              <w:rPr>
                                <w:color w:val="4F81BD"/>
                              </w:rPr>
                            </w:pPr>
                            <w:r>
                              <w:rPr>
                                <w:color w:val="4F81BD"/>
                              </w:rPr>
                              <w:t>ΕΛΛΗΝΙΚΗ ΔΗΜΟΚΡΑΤΙΑ</w:t>
                            </w:r>
                          </w:p>
                          <w:p>
                            <w:pPr>
                              <w:pStyle w:val="FrameContents"/>
                              <w:spacing w:lineRule="auto" w:line="240" w:before="0" w:after="0"/>
                              <w:jc w:val="center"/>
                              <w:rPr>
                                <w:color w:val="4F81BD"/>
                              </w:rPr>
                            </w:pPr>
                            <w:r>
                              <w:rPr>
                                <w:color w:val="4F81BD"/>
                              </w:rPr>
                              <w:t>ΥΠΟΥΡΓΕΙΟ  ΠΟΛΙΤΙΣΜΟΥ ΚΑΙ ΑΘΛΗΤΙΣΜΟΥ</w:t>
                            </w:r>
                          </w:p>
                          <w:p>
                            <w:pPr>
                              <w:pStyle w:val="FrameContents"/>
                              <w:spacing w:lineRule="auto" w:line="240" w:before="0" w:after="0"/>
                              <w:jc w:val="center"/>
                              <w:rPr>
                                <w:color w:val="4F81BD"/>
                                <w:sz w:val="20"/>
                                <w:szCs w:val="20"/>
                              </w:rPr>
                            </w:pPr>
                            <w:r>
                              <w:rPr>
                                <w:color w:val="4F81BD"/>
                                <w:sz w:val="20"/>
                                <w:szCs w:val="20"/>
                              </w:rPr>
                              <w:t xml:space="preserve">ΓΡΑΦΕΙΟ ΤΥΠΟΥ                                    </w:t>
                            </w:r>
                          </w:p>
                          <w:p>
                            <w:pPr>
                              <w:pStyle w:val="FrameContents"/>
                              <w:spacing w:lineRule="auto" w:line="240" w:before="0" w:after="0"/>
                              <w:jc w:val="center"/>
                              <w:rPr/>
                            </w:pPr>
                            <w:r>
                              <w:rPr>
                                <w:color w:val="4F81BD"/>
                                <w:sz w:val="20"/>
                                <w:szCs w:val="20"/>
                              </w:rPr>
                              <w:t>------</w:t>
                            </w:r>
                          </w:p>
                        </w:txbxContent>
                      </wps:txbx>
                      <wps:bodyPr lIns="90000" rIns="90000" tIns="45000" bIns="45000">
                        <a:noAutofit/>
                      </wps:bodyPr>
                    </wps:wsp>
                  </a:graphicData>
                </a:graphic>
              </wp:anchor>
            </w:drawing>
          </mc:Choice>
          <mc:Fallback>
            <w:pict>
              <v:rect id="shape_0" ID="Text Box 3" fillcolor="white" stroked="f" style="position:absolute;margin-left:0pt;margin-top:-5.4pt;width:208.05pt;height:89.75pt">
                <w10:wrap type="square"/>
                <v:fill o:detectmouseclick="t" type="solid" color2="black"/>
                <v:stroke color="#3465a4" weight="28440" joinstyle="round" endcap="flat"/>
                <v:textbox>
                  <w:txbxContent>
                    <w:p>
                      <w:pPr>
                        <w:pStyle w:val="FrameContents"/>
                        <w:spacing w:lineRule="auto" w:line="240" w:before="0" w:after="0"/>
                        <w:jc w:val="center"/>
                        <w:rPr>
                          <w:color w:val="333399"/>
                          <w:sz w:val="24"/>
                          <w:szCs w:val="24"/>
                          <w:lang w:val="en-US"/>
                        </w:rPr>
                      </w:pPr>
                      <w:r>
                        <w:rPr/>
                        <w:drawing>
                          <wp:inline distT="0" distB="9525" distL="0" distR="9525">
                            <wp:extent cx="409575" cy="409575"/>
                            <wp:effectExtent l="0" t="0" r="0" b="0"/>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noChangeArrowheads="1"/>
                                    </pic:cNvPicPr>
                                  </pic:nvPicPr>
                                  <pic:blipFill>
                                    <a:blip r:embed="rId2"/>
                                    <a:stretch>
                                      <a:fillRect/>
                                    </a:stretch>
                                  </pic:blipFill>
                                  <pic:spPr bwMode="auto">
                                    <a:xfrm>
                                      <a:off x="0" y="0"/>
                                      <a:ext cx="409575" cy="409575"/>
                                    </a:xfrm>
                                    <a:prstGeom prst="rect">
                                      <a:avLst/>
                                    </a:prstGeom>
                                  </pic:spPr>
                                </pic:pic>
                              </a:graphicData>
                            </a:graphic>
                          </wp:inline>
                        </w:drawing>
                      </w:r>
                    </w:p>
                    <w:p>
                      <w:pPr>
                        <w:pStyle w:val="FrameContents"/>
                        <w:spacing w:lineRule="auto" w:line="240" w:before="0" w:after="0"/>
                        <w:jc w:val="center"/>
                        <w:rPr>
                          <w:color w:val="4F81BD"/>
                        </w:rPr>
                      </w:pPr>
                      <w:r>
                        <w:rPr>
                          <w:color w:val="4F81BD"/>
                        </w:rPr>
                        <w:t>ΕΛΛΗΝΙΚΗ ΔΗΜΟΚΡΑΤΙΑ</w:t>
                      </w:r>
                    </w:p>
                    <w:p>
                      <w:pPr>
                        <w:pStyle w:val="FrameContents"/>
                        <w:spacing w:lineRule="auto" w:line="240" w:before="0" w:after="0"/>
                        <w:jc w:val="center"/>
                        <w:rPr>
                          <w:color w:val="4F81BD"/>
                        </w:rPr>
                      </w:pPr>
                      <w:r>
                        <w:rPr>
                          <w:color w:val="4F81BD"/>
                        </w:rPr>
                        <w:t>ΥΠΟΥΡΓΕΙΟ  ΠΟΛΙΤΙΣΜΟΥ ΚΑΙ ΑΘΛΗΤΙΣΜΟΥ</w:t>
                      </w:r>
                    </w:p>
                    <w:p>
                      <w:pPr>
                        <w:pStyle w:val="FrameContents"/>
                        <w:spacing w:lineRule="auto" w:line="240" w:before="0" w:after="0"/>
                        <w:jc w:val="center"/>
                        <w:rPr>
                          <w:color w:val="4F81BD"/>
                          <w:sz w:val="20"/>
                          <w:szCs w:val="20"/>
                        </w:rPr>
                      </w:pPr>
                      <w:r>
                        <w:rPr>
                          <w:color w:val="4F81BD"/>
                          <w:sz w:val="20"/>
                          <w:szCs w:val="20"/>
                        </w:rPr>
                        <w:t xml:space="preserve">ΓΡΑΦΕΙΟ ΤΥΠΟΥ                                    </w:t>
                      </w:r>
                    </w:p>
                    <w:p>
                      <w:pPr>
                        <w:pStyle w:val="FrameContents"/>
                        <w:spacing w:lineRule="auto" w:line="240" w:before="0" w:after="0"/>
                        <w:jc w:val="center"/>
                        <w:rPr/>
                      </w:pPr>
                      <w:r>
                        <w:rPr>
                          <w:color w:val="4F81BD"/>
                          <w:sz w:val="20"/>
                          <w:szCs w:val="20"/>
                        </w:rPr>
                        <w:t>------</w:t>
                      </w:r>
                    </w:p>
                  </w:txbxContent>
                </v:textbox>
              </v:rect>
            </w:pict>
          </mc:Fallback>
        </mc:AlternateContent>
      </w:r>
      <w:r>
        <w:rPr>
          <w:rFonts w:cs="Calibri"/>
          <w:color w:val="FF0000"/>
          <w:sz w:val="24"/>
          <w:szCs w:val="24"/>
        </w:rPr>
        <w:t xml:space="preserve"> </w:t>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ind w:left="-284" w:hanging="0"/>
        <w:jc w:val="both"/>
        <w:rPr>
          <w:rFonts w:ascii="Calibri" w:hAnsi="Calibri" w:cs="Calibri"/>
          <w:sz w:val="24"/>
          <w:szCs w:val="24"/>
        </w:rPr>
      </w:pPr>
      <w:r>
        <w:rPr>
          <w:rFonts w:cs="Calibri"/>
          <w:sz w:val="24"/>
          <w:szCs w:val="24"/>
        </w:rPr>
      </w:r>
    </w:p>
    <w:p>
      <w:pPr>
        <w:pStyle w:val="Normal"/>
        <w:spacing w:lineRule="auto" w:line="240" w:before="60" w:after="0"/>
        <w:jc w:val="both"/>
        <w:rPr>
          <w:rFonts w:ascii="Calibri" w:hAnsi="Calibri" w:cs="Calibri"/>
          <w:sz w:val="24"/>
          <w:szCs w:val="24"/>
        </w:rPr>
      </w:pPr>
      <w:r>
        <w:rPr>
          <w:rFonts w:cs="Calibri"/>
          <w:sz w:val="24"/>
          <w:szCs w:val="24"/>
        </w:rPr>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jc w:val="both"/>
        <w:rPr>
          <w:rFonts w:ascii="Calibri" w:hAnsi="Calibri" w:cs="Calibri"/>
          <w:sz w:val="24"/>
          <w:szCs w:val="24"/>
        </w:rPr>
      </w:pPr>
      <w:r>
        <w:rPr>
          <w:rFonts w:cs="Calibri"/>
          <w:sz w:val="24"/>
          <w:szCs w:val="24"/>
        </w:rPr>
        <mc:AlternateContent>
          <mc:Choice Requires="wps">
            <w:drawing>
              <wp:anchor behindDoc="0" distT="0" distB="0" distL="114300" distR="114300" simplePos="0" locked="0" layoutInCell="1" allowOverlap="1" relativeHeight="2">
                <wp:simplePos x="0" y="0"/>
                <wp:positionH relativeFrom="column">
                  <wp:posOffset>-11430</wp:posOffset>
                </wp:positionH>
                <wp:positionV relativeFrom="paragraph">
                  <wp:posOffset>64135</wp:posOffset>
                </wp:positionV>
                <wp:extent cx="2654935" cy="250825"/>
                <wp:effectExtent l="0" t="0" r="12700" b="16510"/>
                <wp:wrapNone/>
                <wp:docPr id="5" name="Text Box 5"/>
                <a:graphic xmlns:a="http://schemas.openxmlformats.org/drawingml/2006/main">
                  <a:graphicData uri="http://schemas.microsoft.com/office/word/2010/wordprocessingShape">
                    <wps:wsp>
                      <wps:cNvSpPr/>
                      <wps:spPr>
                        <a:xfrm>
                          <a:off x="0" y="0"/>
                          <a:ext cx="2654280" cy="250200"/>
                        </a:xfrm>
                        <a:prstGeom prst="rect">
                          <a:avLst/>
                        </a:prstGeom>
                        <a:solidFill>
                          <a:srgbClr val="ffffff"/>
                        </a:solidFill>
                        <a:ln w="28440">
                          <a:noFill/>
                        </a:ln>
                      </wps:spPr>
                      <wps:style>
                        <a:lnRef idx="0"/>
                        <a:fillRef idx="0"/>
                        <a:effectRef idx="0"/>
                        <a:fontRef idx="minor"/>
                      </wps:style>
                      <wps:txbx>
                        <w:txbxContent>
                          <w:p>
                            <w:pPr>
                              <w:pStyle w:val="FrameContents"/>
                              <w:spacing w:before="0" w:after="160"/>
                              <w:rPr/>
                            </w:pPr>
                            <w:r>
                              <w:rPr>
                                <w:color w:val="4F81BD"/>
                                <w:sz w:val="20"/>
                                <w:szCs w:val="20"/>
                              </w:rPr>
                              <w:t xml:space="preserve">                                   </w:t>
                            </w:r>
                          </w:p>
                        </w:txbxContent>
                      </wps:txbx>
                      <wps:bodyPr>
                        <a:noAutofit/>
                      </wps:bodyPr>
                    </wps:wsp>
                  </a:graphicData>
                </a:graphic>
              </wp:anchor>
            </w:drawing>
          </mc:Choice>
          <mc:Fallback>
            <w:pict>
              <v:rect id="shape_0" ID="Text Box 5" fillcolor="white" stroked="f" style="position:absolute;margin-left:-0.9pt;margin-top:5.05pt;width:208.95pt;height:19.65pt">
                <w10:wrap type="square"/>
                <v:fill o:detectmouseclick="t" type="solid" color2="black"/>
                <v:stroke color="#3465a4" weight="28440" joinstyle="round" endcap="flat"/>
                <v:textbox>
                  <w:txbxContent>
                    <w:p>
                      <w:pPr>
                        <w:pStyle w:val="FrameContents"/>
                        <w:spacing w:before="0" w:after="160"/>
                        <w:rPr/>
                      </w:pPr>
                      <w:r>
                        <w:rPr>
                          <w:color w:val="4F81BD"/>
                          <w:sz w:val="20"/>
                          <w:szCs w:val="20"/>
                        </w:rPr>
                        <w:t xml:space="preserve">                                   </w:t>
                      </w:r>
                    </w:p>
                  </w:txbxContent>
                </v:textbox>
              </v:rect>
            </w:pict>
          </mc:Fallback>
        </mc:AlternateContent>
      </w:r>
    </w:p>
    <w:p>
      <w:pPr>
        <w:pStyle w:val="Normal"/>
        <w:spacing w:lineRule="auto" w:line="240" w:before="0" w:after="0"/>
        <w:jc w:val="both"/>
        <w:rPr>
          <w:rFonts w:ascii="Calibri" w:hAnsi="Calibri" w:cs="Calibri"/>
          <w:sz w:val="24"/>
          <w:szCs w:val="24"/>
        </w:rPr>
      </w:pPr>
      <w:r>
        <w:rPr>
          <w:rFonts w:cs="Calibri"/>
          <w:sz w:val="24"/>
          <w:szCs w:val="24"/>
        </w:rPr>
        <mc:AlternateContent>
          <mc:Choice Requires="wps">
            <w:drawing>
              <wp:anchor behindDoc="0" distT="0" distB="0" distL="114300" distR="114300" simplePos="0" locked="0" layoutInCell="1" allowOverlap="1" relativeHeight="3">
                <wp:simplePos x="0" y="0"/>
                <wp:positionH relativeFrom="column">
                  <wp:posOffset>0</wp:posOffset>
                </wp:positionH>
                <wp:positionV relativeFrom="paragraph">
                  <wp:posOffset>159385</wp:posOffset>
                </wp:positionV>
                <wp:extent cx="2643505" cy="250190"/>
                <wp:effectExtent l="0" t="0" r="5080" b="17145"/>
                <wp:wrapNone/>
                <wp:docPr id="7" name="Text Box 1"/>
                <a:graphic xmlns:a="http://schemas.openxmlformats.org/drawingml/2006/main">
                  <a:graphicData uri="http://schemas.microsoft.com/office/word/2010/wordprocessingShape">
                    <wps:wsp>
                      <wps:cNvSpPr/>
                      <wps:spPr>
                        <a:xfrm>
                          <a:off x="0" y="0"/>
                          <a:ext cx="2642760" cy="249480"/>
                        </a:xfrm>
                        <a:prstGeom prst="rect">
                          <a:avLst/>
                        </a:prstGeom>
                        <a:solidFill>
                          <a:srgbClr val="ffffff"/>
                        </a:solidFill>
                        <a:ln w="28440">
                          <a:noFill/>
                        </a:ln>
                      </wps:spPr>
                      <wps:style>
                        <a:lnRef idx="0"/>
                        <a:fillRef idx="0"/>
                        <a:effectRef idx="0"/>
                        <a:fontRef idx="minor"/>
                      </wps:style>
                      <wps:txbx>
                        <w:txbxContent>
                          <w:p>
                            <w:pPr>
                              <w:pStyle w:val="FrameContents"/>
                              <w:spacing w:lineRule="auto" w:line="240" w:before="0" w:after="0"/>
                              <w:jc w:val="center"/>
                              <w:rPr>
                                <w:color w:val="4F81BD"/>
                                <w:sz w:val="20"/>
                                <w:szCs w:val="20"/>
                              </w:rPr>
                            </w:pPr>
                            <w:r>
                              <w:rPr>
                                <w:color w:val="4F81BD"/>
                                <w:sz w:val="20"/>
                                <w:szCs w:val="20"/>
                              </w:rPr>
                            </w:r>
                          </w:p>
                          <w:p>
                            <w:pPr>
                              <w:pStyle w:val="FrameContents"/>
                              <w:spacing w:before="0" w:after="160"/>
                              <w:rPr/>
                            </w:pPr>
                            <w:r>
                              <w:rPr/>
                            </w:r>
                          </w:p>
                        </w:txbxContent>
                      </wps:txbx>
                      <wps:bodyPr>
                        <a:noAutofit/>
                      </wps:bodyPr>
                    </wps:wsp>
                  </a:graphicData>
                </a:graphic>
              </wp:anchor>
            </w:drawing>
          </mc:Choice>
          <mc:Fallback>
            <w:pict>
              <v:rect id="shape_0" ID="Text Box 1" fillcolor="white" stroked="f" style="position:absolute;margin-left:0pt;margin-top:12.55pt;width:208.05pt;height:19.6pt">
                <w10:wrap type="square"/>
                <v:fill o:detectmouseclick="t" type="solid" color2="black"/>
                <v:stroke color="#3465a4" weight="28440" joinstyle="round" endcap="flat"/>
                <v:textbox>
                  <w:txbxContent>
                    <w:p>
                      <w:pPr>
                        <w:pStyle w:val="FrameContents"/>
                        <w:spacing w:lineRule="auto" w:line="240" w:before="0" w:after="0"/>
                        <w:jc w:val="center"/>
                        <w:rPr>
                          <w:color w:val="4F81BD"/>
                          <w:sz w:val="20"/>
                          <w:szCs w:val="20"/>
                        </w:rPr>
                      </w:pPr>
                      <w:r>
                        <w:rPr>
                          <w:color w:val="4F81BD"/>
                          <w:sz w:val="20"/>
                          <w:szCs w:val="20"/>
                        </w:rPr>
                      </w:r>
                    </w:p>
                    <w:p>
                      <w:pPr>
                        <w:pStyle w:val="FrameContents"/>
                        <w:spacing w:before="0" w:after="160"/>
                        <w:rPr/>
                      </w:pPr>
                      <w:r>
                        <w:rPr/>
                      </w:r>
                    </w:p>
                  </w:txbxContent>
                </v:textbox>
              </v:rect>
            </w:pict>
          </mc:Fallback>
        </mc:AlternateContent>
      </w:r>
    </w:p>
    <w:p>
      <w:pPr>
        <w:pStyle w:val="Normal"/>
        <w:spacing w:lineRule="auto" w:line="240" w:before="0" w:after="0"/>
        <w:jc w:val="both"/>
        <w:rPr>
          <w:rFonts w:ascii="Calibri" w:hAnsi="Calibri" w:cs="Calibri"/>
          <w:sz w:val="24"/>
          <w:szCs w:val="24"/>
        </w:rPr>
      </w:pPr>
      <w:r>
        <w:rPr>
          <w:rFonts w:cs="Calibri"/>
          <w:sz w:val="24"/>
          <w:szCs w:val="24"/>
        </w:rPr>
      </w:r>
    </w:p>
    <w:p>
      <w:pPr>
        <w:pStyle w:val="Normal"/>
        <w:jc w:val="both"/>
        <w:rPr>
          <w:rFonts w:ascii="Calibri" w:hAnsi="Calibri" w:cs="Calibri"/>
          <w:sz w:val="24"/>
          <w:szCs w:val="24"/>
          <w:lang w:val="en-US"/>
        </w:rPr>
      </w:pPr>
      <w:r>
        <w:rPr>
          <w:rFonts w:cs="Calibri"/>
          <w:sz w:val="24"/>
          <w:szCs w:val="24"/>
          <w:lang w:val="en-US"/>
        </w:rPr>
        <w:tab/>
        <w:tab/>
        <w:tab/>
      </w:r>
    </w:p>
    <w:p>
      <w:pPr>
        <w:pStyle w:val="TextBodyIndent"/>
        <w:ind w:left="0" w:hanging="0"/>
        <w:jc w:val="right"/>
        <w:rPr>
          <w:rFonts w:ascii="Calibri" w:hAnsi="Calibri" w:cs="Calibri"/>
          <w:sz w:val="24"/>
          <w:szCs w:val="24"/>
        </w:rPr>
      </w:pPr>
      <w:r>
        <w:rPr>
          <w:rFonts w:cs="Calibri"/>
          <w:sz w:val="24"/>
          <w:szCs w:val="24"/>
        </w:rPr>
        <w:t>Αθήνα, 30 Οκτωβρίου 2018</w:t>
      </w:r>
    </w:p>
    <w:p>
      <w:pPr>
        <w:pStyle w:val="Normal1"/>
        <w:jc w:val="both"/>
        <w:rPr>
          <w:rFonts w:ascii="Calibri" w:hAnsi="Calibri" w:eastAsia="Calibri" w:cs="Calibri"/>
          <w:b/>
          <w:b/>
          <w:bCs/>
          <w:sz w:val="24"/>
          <w:szCs w:val="24"/>
          <w:lang w:eastAsia="en-US"/>
        </w:rPr>
      </w:pPr>
      <w:r>
        <w:rPr>
          <w:rFonts w:eastAsia="Calibri" w:cs="Calibri" w:ascii="Calibri" w:hAnsi="Calibri"/>
          <w:b/>
          <w:bCs/>
          <w:sz w:val="24"/>
          <w:szCs w:val="24"/>
          <w:lang w:eastAsia="en-US"/>
        </w:rPr>
      </w:r>
    </w:p>
    <w:p>
      <w:pPr>
        <w:pStyle w:val="Normal1"/>
        <w:jc w:val="center"/>
        <w:rPr>
          <w:rFonts w:ascii="Calibri" w:hAnsi="Calibri" w:eastAsia="Calibri" w:cs="Calibri"/>
          <w:b/>
          <w:b/>
          <w:bCs/>
          <w:sz w:val="28"/>
          <w:szCs w:val="28"/>
          <w:lang w:eastAsia="en-US"/>
        </w:rPr>
      </w:pPr>
      <w:r>
        <w:rPr>
          <w:rFonts w:eastAsia="Calibri" w:cs="Calibri" w:ascii="Calibri" w:hAnsi="Calibri"/>
          <w:b/>
          <w:bCs/>
          <w:sz w:val="28"/>
          <w:szCs w:val="28"/>
          <w:lang w:eastAsia="en-US"/>
        </w:rPr>
        <w:t>ΔΕΛΤΙΟ ΤΥΠΟΥ</w:t>
      </w:r>
    </w:p>
    <w:p>
      <w:pPr>
        <w:pStyle w:val="Normal1"/>
        <w:jc w:val="center"/>
        <w:rPr>
          <w:rFonts w:ascii="Calibri" w:hAnsi="Calibri" w:cs="Calibri"/>
          <w:b/>
          <w:b/>
          <w:sz w:val="24"/>
          <w:szCs w:val="24"/>
        </w:rPr>
      </w:pPr>
      <w:bookmarkStart w:id="0" w:name="__DdeLink__310_3008175360"/>
      <w:r>
        <w:rPr>
          <w:rFonts w:cs="Calibri" w:ascii="Calibri" w:hAnsi="Calibri"/>
          <w:b/>
          <w:sz w:val="24"/>
          <w:szCs w:val="24"/>
        </w:rPr>
        <w:t xml:space="preserve">Το ΥΠΠΟΑ υλοποιεί τις δεσμεύσεις του απέναντι στους </w:t>
      </w:r>
      <w:r>
        <w:rPr>
          <w:rFonts w:cs="Calibri" w:ascii="Calibri" w:hAnsi="Calibri"/>
          <w:b/>
          <w:sz w:val="24"/>
          <w:szCs w:val="24"/>
          <w:lang w:val="el-GR"/>
        </w:rPr>
        <w:t>Έ</w:t>
      </w:r>
      <w:bookmarkEnd w:id="0"/>
      <w:r>
        <w:rPr>
          <w:rFonts w:cs="Calibri" w:ascii="Calibri" w:hAnsi="Calibri"/>
          <w:b/>
          <w:sz w:val="24"/>
          <w:szCs w:val="24"/>
        </w:rPr>
        <w:t>λληνες δημιουργούς και στους δικαιούχους πνευματικών δικαιωμάτων</w:t>
      </w:r>
    </w:p>
    <w:p>
      <w:pPr>
        <w:pStyle w:val="Normal"/>
        <w:jc w:val="both"/>
        <w:rPr>
          <w:b/>
          <w:b/>
          <w:sz w:val="24"/>
          <w:szCs w:val="24"/>
        </w:rPr>
      </w:pPr>
      <w:r>
        <w:rPr>
          <w:b/>
          <w:sz w:val="24"/>
          <w:szCs w:val="24"/>
        </w:rPr>
      </w:r>
    </w:p>
    <w:p>
      <w:pPr>
        <w:pStyle w:val="Normal"/>
        <w:jc w:val="both"/>
        <w:rPr>
          <w:sz w:val="24"/>
          <w:szCs w:val="24"/>
        </w:rPr>
      </w:pPr>
      <w:r>
        <w:rPr>
          <w:sz w:val="24"/>
          <w:szCs w:val="24"/>
        </w:rPr>
        <w:t>Το Υπουργείο Πολιτισμού και Αθλητισμού</w:t>
      </w:r>
      <w:r>
        <w:rPr>
          <w:sz w:val="24"/>
          <w:szCs w:val="24"/>
          <w:lang w:val="el-GR"/>
        </w:rPr>
        <w:t>,</w:t>
      </w:r>
      <w:r>
        <w:rPr>
          <w:sz w:val="24"/>
          <w:szCs w:val="24"/>
        </w:rPr>
        <w:t xml:space="preserve"> προκειμένου να υλοποιήσει τις δεσμεύσεις που έχει αναλάβει προς τους Έλληνες δημιουργούς για την αποτελεσματική προσωρινή - μεταβατική λειτουργία της Ειδικής Υπηρεσίας Έκτακτης Διαχείρισης Δικαιωμάτων (ΕΥΕΔ), προχώρησε στις αναγκαίες ενέργειες προκειμένου η ΕΥΕΔ να συνεχίσει απρόσκοπτα την είσπραξη και διανομή των πνευματικών δικαιωμάτων στους δικαιούχους-μέλη της, και παράλληλα να συμβάλει στην ομαλή λειτουργία της αγοράς ως προς τις υποχρεώσεις των χρηστών μουσικών έργων. Στο πλαίσιο αυτό, το Υπουργείο Πολιτισμού και Αθλητισμού εξασφάλισε τις υλικές προϋποθέσεις προκειμένου η ΕΥΕΔ να ανταπεξέλθει στις υποχρεώσεις της, όπως αυτές προβλέπονται από τον νόμο. </w:t>
      </w:r>
    </w:p>
    <w:p>
      <w:pPr>
        <w:pStyle w:val="Normal"/>
        <w:jc w:val="both"/>
        <w:rPr>
          <w:sz w:val="24"/>
          <w:szCs w:val="24"/>
        </w:rPr>
      </w:pPr>
      <w:r>
        <w:rPr>
          <w:sz w:val="24"/>
          <w:szCs w:val="24"/>
        </w:rPr>
        <w:t xml:space="preserve">Από τη σύστασή της (07.06.2018) η ΕΥΕΔ, υπερβαίνοντας όλες τις δυσκολίες, κατόρθωσε να δραστηριοποιηθεί αποτελεσματικά στην ελληνική αγορά σε μικρό χρονικό διάστημα, και από τις εισπράξεις που πραγματοποίησε έχει καταφέρει να καλύψει μεγάλο μέρος των λειτουργικών της δαπανών, με τις νόμιμες κρατήσεις επί των εσόδων. Όσο για τα έσοδα από δικαιώματα, αυτά πρόκειται να διανεμηθούν στους δικαιούχους.    </w:t>
      </w:r>
    </w:p>
    <w:p>
      <w:pPr>
        <w:pStyle w:val="Normal"/>
        <w:spacing w:lineRule="auto" w:line="276" w:before="0" w:after="90"/>
        <w:jc w:val="both"/>
        <w:rPr>
          <w:sz w:val="24"/>
          <w:szCs w:val="24"/>
        </w:rPr>
      </w:pPr>
      <w:r>
        <w:rPr>
          <w:sz w:val="24"/>
          <w:szCs w:val="24"/>
        </w:rPr>
        <w:t xml:space="preserve">Παράλληλα την περασμένη Τρίτη, 23 Οκτωβρίου κατά τη Γενική Συνέλευση των μελών της, οι δημιουργοί και δικαιούχοι εξέλεξαν τα μέλη του Εποπτικού Συμβουλίου της ΕΥΕΔ το οποίο συγκροτήθηκε ως εξής: </w:t>
      </w:r>
    </w:p>
    <w:p>
      <w:pPr>
        <w:pStyle w:val="Normal"/>
        <w:spacing w:lineRule="auto" w:line="276" w:before="0" w:after="90"/>
        <w:jc w:val="both"/>
        <w:rPr/>
      </w:pPr>
      <w:r>
        <w:rPr>
          <w:sz w:val="24"/>
          <w:szCs w:val="24"/>
        </w:rPr>
        <w:t xml:space="preserve">Πρόεδρος του Εποπτικού Συμβουλίου ο </w:t>
      </w:r>
      <w:r>
        <w:rPr>
          <w:b/>
          <w:sz w:val="24"/>
          <w:szCs w:val="24"/>
        </w:rPr>
        <w:t xml:space="preserve">Φοίβος Δεληβοριάς, </w:t>
      </w:r>
      <w:r>
        <w:rPr>
          <w:sz w:val="24"/>
          <w:szCs w:val="24"/>
        </w:rPr>
        <w:t xml:space="preserve">Αντιπρόεδρος η </w:t>
      </w:r>
      <w:r>
        <w:rPr>
          <w:b/>
          <w:sz w:val="24"/>
          <w:szCs w:val="24"/>
        </w:rPr>
        <w:t>Άλκηστις Τσίκλου</w:t>
      </w:r>
      <w:r>
        <w:rPr>
          <w:sz w:val="24"/>
          <w:szCs w:val="24"/>
        </w:rPr>
        <w:t xml:space="preserve"> της </w:t>
      </w:r>
      <w:r>
        <w:rPr>
          <w:sz w:val="24"/>
          <w:szCs w:val="24"/>
          <w:lang w:val="en-US"/>
        </w:rPr>
        <w:t>Warner</w:t>
      </w:r>
      <w:r>
        <w:rPr>
          <w:sz w:val="24"/>
          <w:szCs w:val="24"/>
        </w:rPr>
        <w:t xml:space="preserve"> </w:t>
      </w:r>
      <w:r>
        <w:rPr>
          <w:sz w:val="24"/>
          <w:szCs w:val="24"/>
          <w:lang w:val="en-US"/>
        </w:rPr>
        <w:t>Chappell</w:t>
      </w:r>
      <w:r>
        <w:rPr>
          <w:sz w:val="24"/>
          <w:szCs w:val="24"/>
        </w:rPr>
        <w:t xml:space="preserve"> </w:t>
      </w:r>
      <w:r>
        <w:rPr>
          <w:sz w:val="24"/>
          <w:szCs w:val="24"/>
          <w:lang w:val="en-US"/>
        </w:rPr>
        <w:t>Music</w:t>
      </w:r>
      <w:r>
        <w:rPr>
          <w:sz w:val="24"/>
          <w:szCs w:val="24"/>
        </w:rPr>
        <w:t xml:space="preserve"> </w:t>
      </w:r>
      <w:r>
        <w:rPr>
          <w:sz w:val="24"/>
          <w:szCs w:val="24"/>
          <w:lang w:val="en-US"/>
        </w:rPr>
        <w:t>Hellas</w:t>
      </w:r>
      <w:r>
        <w:rPr>
          <w:sz w:val="24"/>
          <w:szCs w:val="24"/>
        </w:rPr>
        <w:t xml:space="preserve">, </w:t>
      </w:r>
      <w:r>
        <w:rPr>
          <w:sz w:val="24"/>
          <w:szCs w:val="24"/>
          <w:lang w:val="en-US"/>
        </w:rPr>
        <w:t>SRL</w:t>
      </w:r>
      <w:r>
        <w:rPr>
          <w:sz w:val="24"/>
          <w:szCs w:val="24"/>
        </w:rPr>
        <w:t xml:space="preserve">, Γραμματέας η </w:t>
      </w:r>
      <w:r>
        <w:rPr>
          <w:b/>
          <w:sz w:val="24"/>
          <w:szCs w:val="24"/>
        </w:rPr>
        <w:t xml:space="preserve">Μαίρη Φασουλάκη </w:t>
      </w:r>
      <w:r>
        <w:rPr>
          <w:b w:val="false"/>
          <w:bCs/>
          <w:sz w:val="24"/>
          <w:szCs w:val="24"/>
        </w:rPr>
        <w:t>και</w:t>
      </w:r>
      <w:r>
        <w:rPr>
          <w:b/>
          <w:sz w:val="24"/>
          <w:szCs w:val="24"/>
        </w:rPr>
        <w:t xml:space="preserve"> </w:t>
      </w:r>
      <w:r>
        <w:rPr>
          <w:sz w:val="24"/>
          <w:szCs w:val="24"/>
        </w:rPr>
        <w:t>Μέλη οι:</w:t>
      </w:r>
      <w:r>
        <w:rPr>
          <w:rFonts w:eastAsia="Times New Roman" w:cs="Calibri" w:cstheme="minorHAnsi"/>
          <w:b/>
          <w:bCs/>
          <w:color w:val="1D2129"/>
          <w:sz w:val="24"/>
          <w:szCs w:val="24"/>
          <w:lang w:eastAsia="el-GR"/>
        </w:rPr>
        <w:t xml:space="preserve"> Πάνος Φαλάρας</w:t>
      </w:r>
      <w:r>
        <w:rPr>
          <w:rFonts w:eastAsia="Times New Roman" w:cs="Calibri" w:cstheme="minorHAnsi"/>
          <w:color w:val="1D2129"/>
          <w:sz w:val="24"/>
          <w:szCs w:val="24"/>
          <w:lang w:eastAsia="el-GR"/>
        </w:rPr>
        <w:t xml:space="preserve">, </w:t>
      </w:r>
      <w:r>
        <w:rPr>
          <w:rFonts w:eastAsia="Times New Roman" w:cs="Calibri" w:cstheme="minorHAnsi"/>
          <w:b/>
          <w:bCs/>
          <w:color w:val="1D2129"/>
          <w:sz w:val="24"/>
          <w:szCs w:val="24"/>
          <w:lang w:eastAsia="el-GR"/>
        </w:rPr>
        <w:t>Χρήστος Νικολόπουλος</w:t>
      </w:r>
      <w:r>
        <w:rPr>
          <w:rFonts w:eastAsia="Times New Roman" w:cs="Calibri" w:cstheme="minorHAnsi"/>
          <w:color w:val="1D2129"/>
          <w:sz w:val="24"/>
          <w:szCs w:val="24"/>
          <w:lang w:eastAsia="el-GR"/>
        </w:rPr>
        <w:t xml:space="preserve"> </w:t>
      </w:r>
      <w:r>
        <w:rPr>
          <w:rFonts w:eastAsia="Times New Roman" w:cs="Calibri" w:cstheme="minorHAnsi"/>
          <w:b/>
          <w:bCs/>
          <w:color w:val="1D2129"/>
          <w:sz w:val="24"/>
          <w:szCs w:val="24"/>
          <w:lang w:eastAsia="el-GR"/>
        </w:rPr>
        <w:t>Παρασκευάς Καρασούλος, Κώστας Καλδάρας,</w:t>
      </w:r>
      <w:r>
        <w:rPr>
          <w:rFonts w:eastAsia="Times New Roman" w:cs="Calibri" w:cstheme="minorHAnsi"/>
          <w:color w:val="1D2129"/>
          <w:sz w:val="24"/>
          <w:szCs w:val="24"/>
          <w:lang w:eastAsia="el-GR"/>
        </w:rPr>
        <w:t xml:space="preserve"> </w:t>
      </w:r>
      <w:r>
        <w:rPr>
          <w:rFonts w:eastAsia="Times New Roman" w:cs="Calibri" w:cstheme="minorHAnsi"/>
          <w:b/>
          <w:bCs/>
          <w:color w:val="1D2129"/>
          <w:sz w:val="24"/>
          <w:szCs w:val="24"/>
          <w:lang w:eastAsia="el-GR"/>
        </w:rPr>
        <w:t>Βιργινία</w:t>
      </w:r>
      <w:r>
        <w:rPr>
          <w:rFonts w:eastAsia="Times New Roman" w:cs="Calibri" w:cstheme="minorHAnsi"/>
          <w:b/>
          <w:bCs/>
          <w:color w:val="202128"/>
          <w:sz w:val="24"/>
          <w:szCs w:val="24"/>
          <w:lang w:val="en-US" w:eastAsia="el-GR"/>
        </w:rPr>
        <w:t xml:space="preserve"> </w:t>
      </w:r>
      <w:r>
        <w:rPr>
          <w:rFonts w:eastAsia="Times New Roman" w:cs="Calibri" w:cstheme="minorHAnsi"/>
          <w:b/>
          <w:bCs/>
          <w:color w:val="1D2129"/>
          <w:sz w:val="24"/>
          <w:szCs w:val="24"/>
          <w:lang w:eastAsia="el-GR"/>
        </w:rPr>
        <w:t>Κοκίου</w:t>
      </w:r>
      <w:r>
        <w:rPr>
          <w:rFonts w:eastAsia="Times New Roman" w:cs="Calibri" w:cstheme="minorHAnsi"/>
          <w:b/>
          <w:bCs/>
          <w:color w:val="202128"/>
          <w:sz w:val="24"/>
          <w:szCs w:val="24"/>
          <w:lang w:val="en-US" w:eastAsia="el-GR"/>
        </w:rPr>
        <w:t xml:space="preserve"> </w:t>
      </w:r>
      <w:r>
        <w:rPr>
          <w:rFonts w:eastAsia="Times New Roman" w:cs="Calibri" w:cstheme="minorHAnsi"/>
          <w:color w:val="1D2129"/>
          <w:sz w:val="24"/>
          <w:szCs w:val="24"/>
          <w:lang w:eastAsia="el-GR"/>
        </w:rPr>
        <w:t xml:space="preserve">από τη </w:t>
      </w:r>
      <w:r>
        <w:rPr>
          <w:rFonts w:eastAsia="Times New Roman" w:cs="Calibri" w:cstheme="minorHAnsi"/>
          <w:color w:val="1D2129"/>
          <w:sz w:val="24"/>
          <w:szCs w:val="24"/>
          <w:lang w:val="en-US" w:eastAsia="el-GR"/>
        </w:rPr>
        <w:t>Universal</w:t>
      </w:r>
      <w:r>
        <w:rPr>
          <w:rFonts w:eastAsia="Times New Roman" w:cs="Calibri" w:cstheme="minorHAnsi"/>
          <w:color w:val="1D2129"/>
          <w:sz w:val="24"/>
          <w:szCs w:val="24"/>
          <w:lang w:eastAsia="el-GR"/>
        </w:rPr>
        <w:t xml:space="preserve"> </w:t>
      </w:r>
      <w:r>
        <w:rPr>
          <w:rFonts w:eastAsia="Times New Roman" w:cs="Calibri" w:cstheme="minorHAnsi"/>
          <w:color w:val="1D2129"/>
          <w:sz w:val="24"/>
          <w:szCs w:val="24"/>
          <w:lang w:val="en-US" w:eastAsia="el-GR"/>
        </w:rPr>
        <w:t>Music</w:t>
      </w:r>
      <w:r>
        <w:rPr>
          <w:rFonts w:eastAsia="Times New Roman" w:cs="Calibri" w:cstheme="minorHAnsi"/>
          <w:color w:val="1D2129"/>
          <w:sz w:val="24"/>
          <w:szCs w:val="24"/>
          <w:lang w:eastAsia="el-GR"/>
        </w:rPr>
        <w:t xml:space="preserve"> </w:t>
      </w:r>
      <w:r>
        <w:rPr>
          <w:rFonts w:eastAsia="Times New Roman" w:cs="Calibri" w:cstheme="minorHAnsi"/>
          <w:color w:val="1D2129"/>
          <w:sz w:val="24"/>
          <w:szCs w:val="24"/>
          <w:lang w:val="en-US" w:eastAsia="el-GR"/>
        </w:rPr>
        <w:t>Publishing</w:t>
      </w:r>
      <w:r>
        <w:rPr>
          <w:rFonts w:eastAsia="Times New Roman" w:cs="Calibri" w:cstheme="minorHAnsi"/>
          <w:color w:val="1D2129"/>
          <w:sz w:val="24"/>
          <w:szCs w:val="24"/>
          <w:lang w:eastAsia="el-GR"/>
        </w:rPr>
        <w:t xml:space="preserve"> και </w:t>
      </w:r>
      <w:r>
        <w:rPr>
          <w:rFonts w:eastAsia="Times New Roman" w:cs="Calibri" w:cstheme="minorHAnsi"/>
          <w:b/>
          <w:bCs/>
          <w:color w:val="1D2129"/>
          <w:sz w:val="24"/>
          <w:szCs w:val="24"/>
          <w:lang w:eastAsia="el-GR"/>
        </w:rPr>
        <w:t>Βασιλική</w:t>
      </w:r>
      <w:r>
        <w:rPr>
          <w:rFonts w:eastAsia="Times New Roman" w:cs="Calibri" w:cstheme="minorHAnsi"/>
          <w:b/>
          <w:bCs/>
          <w:color w:val="202128"/>
          <w:sz w:val="24"/>
          <w:szCs w:val="24"/>
          <w:lang w:val="en-US" w:eastAsia="el-GR"/>
        </w:rPr>
        <w:t xml:space="preserve"> </w:t>
      </w:r>
      <w:r>
        <w:rPr>
          <w:rFonts w:eastAsia="Times New Roman" w:cs="Calibri" w:cstheme="minorHAnsi"/>
          <w:b/>
          <w:bCs/>
          <w:color w:val="1D2129"/>
          <w:sz w:val="24"/>
          <w:szCs w:val="24"/>
          <w:lang w:eastAsia="el-GR"/>
        </w:rPr>
        <w:t>Γκίνη</w:t>
      </w:r>
      <w:r>
        <w:rPr>
          <w:rFonts w:eastAsia="Times New Roman" w:cs="Calibri" w:cstheme="minorHAnsi"/>
          <w:b/>
          <w:bCs/>
          <w:color w:val="202128"/>
          <w:sz w:val="24"/>
          <w:szCs w:val="24"/>
          <w:lang w:val="en-US" w:eastAsia="el-GR"/>
        </w:rPr>
        <w:t xml:space="preserve"> </w:t>
      </w:r>
      <w:r>
        <w:rPr>
          <w:rFonts w:eastAsia="Times New Roman" w:cs="Calibri" w:cstheme="minorHAnsi"/>
          <w:color w:val="1D2129"/>
          <w:sz w:val="24"/>
          <w:szCs w:val="24"/>
          <w:lang w:eastAsia="el-GR"/>
        </w:rPr>
        <w:t>από τη</w:t>
      </w:r>
      <w:r>
        <w:rPr>
          <w:rFonts w:eastAsia="Times New Roman" w:cs="Calibri" w:cstheme="minorHAnsi"/>
          <w:color w:val="1D2129"/>
          <w:sz w:val="24"/>
          <w:szCs w:val="24"/>
          <w:lang w:val="en-US" w:eastAsia="el-GR"/>
        </w:rPr>
        <w:t xml:space="preserve"> </w:t>
      </w:r>
      <w:r>
        <w:rPr>
          <w:rFonts w:eastAsia="Times New Roman" w:cs="Calibri" w:cstheme="minorHAnsi"/>
          <w:color w:val="1D2129"/>
          <w:sz w:val="24"/>
          <w:szCs w:val="24"/>
          <w:lang w:eastAsia="el-GR"/>
        </w:rPr>
        <w:t xml:space="preserve">Νίκος Γκίνης </w:t>
      </w:r>
      <w:r>
        <w:rPr>
          <w:rFonts w:eastAsia="Times New Roman" w:cs="Calibri" w:cstheme="minorHAnsi"/>
          <w:color w:val="1D2129"/>
          <w:sz w:val="24"/>
          <w:szCs w:val="24"/>
          <w:lang w:val="en-US" w:eastAsia="el-GR"/>
        </w:rPr>
        <w:t>Media</w:t>
      </w:r>
      <w:r>
        <w:rPr>
          <w:rFonts w:eastAsia="Times New Roman" w:cs="Calibri" w:cstheme="minorHAnsi"/>
          <w:color w:val="1D2129"/>
          <w:sz w:val="24"/>
          <w:szCs w:val="24"/>
          <w:lang w:eastAsia="el-GR"/>
        </w:rPr>
        <w:t xml:space="preserve"> </w:t>
      </w:r>
      <w:r>
        <w:rPr>
          <w:rFonts w:eastAsia="Times New Roman" w:cs="Calibri" w:cstheme="minorHAnsi"/>
          <w:color w:val="1D2129"/>
          <w:sz w:val="24"/>
          <w:szCs w:val="24"/>
          <w:lang w:val="en-US" w:eastAsia="el-GR"/>
        </w:rPr>
        <w:t>Music</w:t>
      </w:r>
      <w:r>
        <w:rPr>
          <w:rFonts w:eastAsia="Times New Roman" w:cs="Calibri" w:cstheme="minorHAnsi"/>
          <w:color w:val="1D2129"/>
          <w:sz w:val="24"/>
          <w:szCs w:val="24"/>
          <w:lang w:eastAsia="el-GR"/>
        </w:rPr>
        <w:t xml:space="preserve"> </w:t>
      </w:r>
      <w:r>
        <w:rPr>
          <w:rFonts w:eastAsia="Times New Roman" w:cs="Calibri" w:cstheme="minorHAnsi"/>
          <w:color w:val="1D2129"/>
          <w:sz w:val="24"/>
          <w:szCs w:val="24"/>
          <w:lang w:val="en-US" w:eastAsia="el-GR"/>
        </w:rPr>
        <w:t>Publishing.</w:t>
      </w:r>
      <w:r>
        <w:rPr>
          <w:rFonts w:eastAsia="Times New Roman" w:cs="Calibri" w:cstheme="minorHAnsi"/>
          <w:color w:val="1D2129"/>
          <w:sz w:val="24"/>
          <w:szCs w:val="24"/>
          <w:lang w:eastAsia="el-GR"/>
        </w:rPr>
        <w:t xml:space="preserve"> </w:t>
      </w:r>
    </w:p>
    <w:p>
      <w:pPr>
        <w:pStyle w:val="Normal"/>
        <w:spacing w:lineRule="auto" w:line="276" w:before="0" w:after="90"/>
        <w:jc w:val="both"/>
        <w:rPr/>
      </w:pPr>
      <w:r>
        <w:rPr>
          <w:rFonts w:eastAsia="Times New Roman" w:cs="Calibri" w:cstheme="minorHAnsi"/>
          <w:color w:val="202128"/>
          <w:sz w:val="24"/>
          <w:szCs w:val="24"/>
          <w:lang w:eastAsia="el-GR"/>
        </w:rPr>
        <w:t xml:space="preserve">Ομόφωνα η Γενική Συνέλευση αποφάσισε, όπως προβλέπεται από τον νόμο, να ξεκινήσουν οι διαδικασίες σύστασης του διάδοχου αυτοδιαχειριζόμενου Οργανισμού Συλλογικής Διαχείρισης των ιδίων των δημιουργών και δικαιούχων δικαιωμάτων στον οποίο πρόκειται να μεταφερθεί η δραστηριότητα της ΕΥΕΔ. </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Arial Unicode MS">
    <w:charset w:val="01"/>
    <w:family w:val="swiss"/>
    <w:pitch w:val="default"/>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l-GR"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59" w:semiHidden="0"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59" w:semiHidden="0" w:unhideWhenUsed="0"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Normalchar" w:customStyle="1">
    <w:name w:val="normal__char"/>
    <w:basedOn w:val="DefaultParagraphFont"/>
    <w:uiPriority w:val="7"/>
    <w:qFormat/>
    <w:rPr/>
  </w:style>
  <w:style w:type="character" w:styleId="Appleconvertedspace" w:customStyle="1">
    <w:name w:val="apple-converted-space"/>
    <w:basedOn w:val="DefaultParagraphFont"/>
    <w:uiPriority w:val="7"/>
    <w:qFormat/>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TextBodyIndent">
    <w:name w:val="Body Text Indent"/>
    <w:basedOn w:val="Normal"/>
    <w:uiPriority w:val="59"/>
    <w:qFormat/>
    <w:pPr>
      <w:ind w:left="4320" w:firstLine="720"/>
    </w:pPr>
    <w:rPr>
      <w:sz w:val="28"/>
      <w:szCs w:val="28"/>
    </w:rPr>
  </w:style>
  <w:style w:type="paragraph" w:styleId="Footer">
    <w:name w:val="Footer"/>
    <w:basedOn w:val="Normal"/>
    <w:uiPriority w:val="59"/>
    <w:unhideWhenUsed/>
    <w:qFormat/>
    <w:pPr>
      <w:tabs>
        <w:tab w:val="center" w:pos="4153" w:leader="none"/>
        <w:tab w:val="right" w:pos="8306" w:leader="none"/>
      </w:tabs>
      <w:spacing w:lineRule="auto" w:line="240" w:before="0" w:after="0"/>
    </w:pPr>
    <w:rPr/>
  </w:style>
  <w:style w:type="paragraph" w:styleId="Normal1" w:customStyle="1">
    <w:name w:val="LO-normal"/>
    <w:basedOn w:val="Normal"/>
    <w:uiPriority w:val="7"/>
    <w:qFormat/>
    <w:pPr>
      <w:spacing w:lineRule="auto" w:line="240" w:beforeAutospacing="1" w:afterAutospacing="1"/>
    </w:pPr>
    <w:rPr>
      <w:rFonts w:ascii="Arial Unicode MS" w:hAnsi="Arial Unicode MS" w:eastAsia="Arial Unicode MS" w:cs="Arial Unicode MS"/>
      <w:sz w:val="24"/>
      <w:szCs w:val="24"/>
      <w:lang w:eastAsia="el-GR"/>
    </w:rPr>
  </w:style>
  <w:style w:type="paragraph" w:styleId="FrameContents">
    <w:name w:val="Frame Contents"/>
    <w:basedOn w:val="Normal"/>
    <w:qFormat/>
    <w:pPr/>
    <w:rPr/>
  </w:style>
  <w:style w:type="table" w:default="1" w:styleId="5">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58682EA-9DF6-4904-8002-9A0824FCDBAB}"/>
</file>

<file path=customXml/itemProps2.xml><?xml version="1.0" encoding="utf-8"?>
<ds:datastoreItem xmlns:ds="http://schemas.openxmlformats.org/officeDocument/2006/customXml" ds:itemID="{44F62B26-0415-4CB7-9A3A-B91A2F7A46A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B452313-5A6E-465A-877D-7E5E2C82F05B}"/>
</file>

<file path=docProps/app.xml><?xml version="1.0" encoding="utf-8"?>
<Properties xmlns="http://schemas.openxmlformats.org/officeDocument/2006/extended-properties" xmlns:vt="http://schemas.openxmlformats.org/officeDocument/2006/docPropsVTypes">
  <Template>Normal.dotm</Template>
  <TotalTime>9</TotalTime>
  <Application>LibreOffice/5.3.7.2$Windows_X86_64 LibreOffice_project/6b8ed514a9f8b44d37a1b96673cbbdd077e24059</Application>
  <Pages>2</Pages>
  <Words>297</Words>
  <Characters>1881</Characters>
  <CharactersWithSpaces>2250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ΥΠΠΟΑ υλοποιεί τις δεσμεύσεις του απέναντι στους Έλληνες δημιουργούς και στους δικαιούχους πνευματικών δικαιωμάτων</dc:title>
  <dc:subject/>
  <dc:creator>Μικέλα Χαρτουλάρη</dc:creator>
  <dc:description/>
  <cp:lastModifiedBy/>
  <cp:revision>6</cp:revision>
  <dcterms:created xsi:type="dcterms:W3CDTF">2018-10-30T16:10:00Z</dcterms:created>
  <dcterms:modified xsi:type="dcterms:W3CDTF">2018-10-30T20:07:48Z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1033-10.2.0.7516</vt:lpwstr>
  </property>
  <property fmtid="{D5CDD505-2E9C-101B-9397-08002B2CF9AE}" pid="4" name="LinksUpToDate">
    <vt:bool>false</vt:bool>
  </property>
  <property fmtid="{D5CDD505-2E9C-101B-9397-08002B2CF9AE}" pid="5" name="ScaleCrop">
    <vt:bool>false</vt:bool>
  </property>
  <property fmtid="{D5CDD505-2E9C-101B-9397-08002B2CF9AE}" pid="6" name="ContentTypeId">
    <vt:lpwstr>0x01010083D890F2F5BE644981A254C8A4FE6820</vt:lpwstr>
  </property>
</Properties>
</file>