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1156D32" w14:textId="77777777" w:rsidR="00B24205" w:rsidRDefault="00B24205" w:rsidP="00B24205">
      <w:r>
        <w:rPr>
          <w:noProof/>
          <w:color w:val="FF0000"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85EE5B" wp14:editId="4F15CCD5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2642870" cy="1140460"/>
                <wp:effectExtent l="0" t="0" r="0" b="4445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2870" cy="1140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 xmlns:w16sdtdh="http://schemas.microsoft.com/office/word/2020/wordml/sdtdatahash" xmlns:w16="http://schemas.microsoft.com/office/word/2018/wordml" xmlns:w16cex="http://schemas.microsoft.com/office/word/2018/wordml/cex" w="28575" cap="rnd">
                              <a:solidFill>
                                <a:srgbClr val="000000"/>
                              </a:solidFill>
                              <a:prstDash val="sysDot"/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18C4ADA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</w:pPr>
                            <w:r w:rsidRPr="006B7678">
                              <w:rPr>
                                <w:noProof/>
                                <w:color w:val="333399"/>
                                <w:sz w:val="24"/>
                                <w:szCs w:val="24"/>
                                <w:lang w:val="en-US"/>
                              </w:rPr>
                              <w:drawing>
                                <wp:inline distT="0" distB="0" distL="0" distR="0" wp14:anchorId="6B2D57CC" wp14:editId="458E11D0">
                                  <wp:extent cx="409575" cy="409575"/>
                                  <wp:effectExtent l="0" t="0" r="0" b="0"/>
                                  <wp:docPr id="1" name="Picture 1" descr="ED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D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9575" cy="4095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solidFill>
                                            <a:srgbClr val="0000FF"/>
                                          </a:solid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6E2053C6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ΕΛΛΗΝΙΚΗ ΔΗΜΟΚΡΑΤΙΑ</w:t>
                            </w:r>
                          </w:p>
                          <w:p w14:paraId="693AD72D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rFonts w:ascii="Calibri" w:hAnsi="Calibri" w:cs="Calibri"/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>ΥΠΟΥΡΓΕΙΟ ΠΟΛΙΤΙΣΜΟΥ ΚΑΙ ΑΘΛΗΤΙΣΜΟΥ</w:t>
                            </w:r>
                          </w:p>
                          <w:p w14:paraId="115DCA1E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</w:rPr>
                            </w:pPr>
                            <w:r>
                              <w:rPr>
                                <w:rFonts w:ascii="Calibri" w:hAnsi="Calibri" w:cs="Calibri"/>
                                <w:color w:val="4F81BD"/>
                              </w:rPr>
                              <w:t xml:space="preserve">ΓΡΑΦΕΙΟ ΤΥΠΟΥ  </w:t>
                            </w:r>
                            <w:r>
                              <w:rPr>
                                <w:color w:val="4F81BD"/>
                              </w:rPr>
                              <w:t xml:space="preserve">                                  </w:t>
                            </w:r>
                          </w:p>
                          <w:p w14:paraId="561FA289" w14:textId="77777777" w:rsidR="00667E35" w:rsidRDefault="00667E35" w:rsidP="00B24205">
                            <w:pPr>
                              <w:spacing w:after="0" w:line="240" w:lineRule="auto"/>
                              <w:jc w:val="center"/>
                              <w:rPr>
                                <w:color w:val="4F81BD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color w:val="4F81BD"/>
                                <w:sz w:val="20"/>
                                <w:szCs w:val="20"/>
                              </w:rPr>
                              <w:t>------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85EE5B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0;margin-top:-.05pt;width:208.1pt;height:89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" stroked="f">
                <v:textbox inset="0,0,0,0">
                  <w:txbxContent>
                    <w:p w14:paraId="318C4ADA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333399"/>
                          <w:sz w:val="24"/>
                          <w:szCs w:val="24"/>
                          <w:lang w:val="en-US"/>
                        </w:rPr>
                      </w:pPr>
                      <w:r w:rsidRPr="006B7678">
                        <w:rPr>
                          <w:noProof/>
                          <w:color w:val="333399"/>
                          <w:sz w:val="24"/>
                          <w:szCs w:val="24"/>
                          <w:lang w:val="en-US"/>
                        </w:rPr>
                        <w:drawing>
                          <wp:inline distT="0" distB="0" distL="0" distR="0" wp14:anchorId="6B2D57CC" wp14:editId="458E11D0">
                            <wp:extent cx="409575" cy="409575"/>
                            <wp:effectExtent l="0" t="0" r="0" b="0"/>
                            <wp:docPr id="1" name="Picture 1" descr="ED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D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9575" cy="409575"/>
                                    </a:xfrm>
                                    <a:prstGeom prst="rect">
                                      <a:avLst/>
                                    </a:prstGeom>
                                    <a:solidFill>
                                      <a:srgbClr val="0000FF"/>
                                    </a:solid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6E2053C6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ΕΛΛΗΝΙΚΗ ΔΗΜΟΚΡΑΤΙΑ</w:t>
                      </w:r>
                    </w:p>
                    <w:p w14:paraId="693AD72D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rFonts w:ascii="Calibri" w:hAnsi="Calibri" w:cs="Calibri"/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>ΥΠΟΥΡΓΕΙΟ ΠΟΛΙΤΙΣΜΟΥ ΚΑΙ ΑΘΛΗΤΙΣΜΟΥ</w:t>
                      </w:r>
                    </w:p>
                    <w:p w14:paraId="115DCA1E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</w:rPr>
                      </w:pPr>
                      <w:r>
                        <w:rPr>
                          <w:rFonts w:ascii="Calibri" w:hAnsi="Calibri" w:cs="Calibri"/>
                          <w:color w:val="4F81BD"/>
                        </w:rPr>
                        <w:t xml:space="preserve">ΓΡΑΦΕΙΟ ΤΥΠΟΥ  </w:t>
                      </w:r>
                      <w:r>
                        <w:rPr>
                          <w:color w:val="4F81BD"/>
                        </w:rPr>
                        <w:t xml:space="preserve">                                  </w:t>
                      </w:r>
                    </w:p>
                    <w:p w14:paraId="561FA289" w14:textId="77777777" w:rsidR="00667E35" w:rsidRDefault="00667E35" w:rsidP="00B24205">
                      <w:pPr>
                        <w:spacing w:after="0" w:line="240" w:lineRule="auto"/>
                        <w:jc w:val="center"/>
                        <w:rPr>
                          <w:color w:val="4F81BD"/>
                          <w:sz w:val="20"/>
                          <w:szCs w:val="20"/>
                        </w:rPr>
                      </w:pPr>
                      <w:r>
                        <w:rPr>
                          <w:color w:val="4F81BD"/>
                          <w:sz w:val="20"/>
                          <w:szCs w:val="20"/>
                        </w:rPr>
                        <w:t>------</w:t>
                      </w:r>
                    </w:p>
                  </w:txbxContent>
                </v:textbox>
              </v:shape>
            </w:pict>
          </mc:Fallback>
        </mc:AlternateContent>
      </w:r>
    </w:p>
    <w:p w14:paraId="0E0B1173" w14:textId="77777777" w:rsidR="00B24205" w:rsidRDefault="00B24205" w:rsidP="00B24205"/>
    <w:p w14:paraId="59A92D09" w14:textId="77777777" w:rsidR="00B24205" w:rsidRDefault="00B24205" w:rsidP="00B24205"/>
    <w:p w14:paraId="4A319E51" w14:textId="77777777" w:rsidR="00B24205" w:rsidRDefault="00B24205" w:rsidP="00B24205"/>
    <w:p w14:paraId="6C93606A" w14:textId="77777777" w:rsidR="00B24205" w:rsidRPr="00ED5BBE" w:rsidRDefault="00B24205" w:rsidP="00B24205">
      <w:pPr>
        <w:rPr>
          <w:rFonts w:cstheme="minorHAnsi"/>
          <w:sz w:val="24"/>
          <w:szCs w:val="24"/>
        </w:rPr>
      </w:pPr>
    </w:p>
    <w:p w14:paraId="6CE6BE49" w14:textId="5B5D542F" w:rsidR="00B24205" w:rsidRPr="00ED5BBE" w:rsidRDefault="00B2420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  <w:r w:rsidRPr="00ED5BBE">
        <w:rPr>
          <w:rFonts w:asciiTheme="minorHAnsi" w:hAnsiTheme="minorHAnsi" w:cstheme="minorHAnsi"/>
        </w:rPr>
        <w:t>Αθήνα</w:t>
      </w:r>
      <w:r w:rsidR="00523425" w:rsidRPr="003428E0">
        <w:rPr>
          <w:rFonts w:asciiTheme="minorHAnsi" w:hAnsiTheme="minorHAnsi" w:cstheme="minorHAnsi"/>
        </w:rPr>
        <w:t xml:space="preserve">, </w:t>
      </w:r>
      <w:r w:rsidR="003428E0">
        <w:rPr>
          <w:rFonts w:asciiTheme="minorHAnsi" w:hAnsiTheme="minorHAnsi" w:cstheme="minorHAnsi"/>
        </w:rPr>
        <w:t>4</w:t>
      </w:r>
      <w:r w:rsidR="00523425" w:rsidRPr="003428E0">
        <w:rPr>
          <w:rFonts w:asciiTheme="minorHAnsi" w:hAnsiTheme="minorHAnsi" w:cstheme="minorHAnsi"/>
        </w:rPr>
        <w:t xml:space="preserve"> </w:t>
      </w:r>
      <w:r w:rsidR="00523425">
        <w:rPr>
          <w:rFonts w:asciiTheme="minorHAnsi" w:hAnsiTheme="minorHAnsi" w:cstheme="minorHAnsi"/>
        </w:rPr>
        <w:t>Απριλίου</w:t>
      </w:r>
      <w:r w:rsidR="00AB3CE1" w:rsidRPr="00ED5BBE">
        <w:rPr>
          <w:rFonts w:asciiTheme="minorHAnsi" w:hAnsiTheme="minorHAnsi" w:cstheme="minorHAnsi"/>
        </w:rPr>
        <w:t xml:space="preserve"> </w:t>
      </w:r>
      <w:r w:rsidRPr="00ED5BBE">
        <w:rPr>
          <w:rFonts w:asciiTheme="minorHAnsi" w:hAnsiTheme="minorHAnsi" w:cstheme="minorHAnsi"/>
        </w:rPr>
        <w:t>202</w:t>
      </w:r>
      <w:r w:rsidR="00AB3CE1" w:rsidRPr="00ED5BBE">
        <w:rPr>
          <w:rFonts w:asciiTheme="minorHAnsi" w:hAnsiTheme="minorHAnsi" w:cstheme="minorHAnsi"/>
        </w:rPr>
        <w:t>2</w:t>
      </w:r>
    </w:p>
    <w:p w14:paraId="6B1EF96B" w14:textId="77777777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1E53644D" w14:textId="77777777" w:rsidR="005F26A5" w:rsidRPr="00ED5BBE" w:rsidRDefault="005F26A5" w:rsidP="00B24205">
      <w:pPr>
        <w:pStyle w:val="Web"/>
        <w:shd w:val="clear" w:color="auto" w:fill="FFFFFF" w:themeFill="background1"/>
        <w:spacing w:before="0" w:beforeAutospacing="0" w:after="0" w:afterAutospacing="0"/>
        <w:jc w:val="right"/>
        <w:rPr>
          <w:rFonts w:asciiTheme="minorHAnsi" w:hAnsiTheme="minorHAnsi" w:cstheme="minorHAnsi"/>
        </w:rPr>
      </w:pPr>
    </w:p>
    <w:p w14:paraId="003B9D24" w14:textId="0B587C75" w:rsidR="004859DA" w:rsidRPr="003428E0" w:rsidRDefault="00652222" w:rsidP="003428E0">
      <w:pPr>
        <w:autoSpaceDE w:val="0"/>
        <w:autoSpaceDN w:val="0"/>
        <w:adjustRightInd w:val="0"/>
        <w:spacing w:after="0" w:line="240" w:lineRule="auto"/>
        <w:jc w:val="center"/>
        <w:rPr>
          <w:rFonts w:cstheme="minorHAnsi"/>
          <w:b/>
          <w:bCs/>
          <w:color w:val="000000"/>
          <w:sz w:val="24"/>
          <w:szCs w:val="24"/>
        </w:rPr>
      </w:pPr>
      <w:r w:rsidRPr="003428E0">
        <w:rPr>
          <w:rFonts w:cstheme="minorHAnsi"/>
          <w:b/>
          <w:bCs/>
          <w:color w:val="000000"/>
          <w:sz w:val="24"/>
          <w:szCs w:val="24"/>
        </w:rPr>
        <w:t>Όλη</w:t>
      </w:r>
      <w:r w:rsidR="003428E0" w:rsidRPr="003428E0">
        <w:rPr>
          <w:rFonts w:cstheme="minorHAnsi"/>
          <w:b/>
          <w:bCs/>
          <w:color w:val="000000"/>
          <w:sz w:val="24"/>
          <w:szCs w:val="24"/>
        </w:rPr>
        <w:t xml:space="preserve"> η Ελλάδα ένας Πολιτισμός 2022</w:t>
      </w:r>
    </w:p>
    <w:p w14:paraId="4C3D92A8" w14:textId="77777777" w:rsidR="003428E0" w:rsidRPr="003428E0" w:rsidRDefault="003428E0" w:rsidP="004859DA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14:paraId="4897A68E" w14:textId="2673714F" w:rsidR="003428E0" w:rsidRP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Το Υπουργείο Πολιτισμού και Αθλητισμού ανακοινώνει τις προτάσεις που επιλέχθηκαν από την αρμόδια επιτροπή για το πρόγραμμα του θεσμού «Όλη η Ελλάδα ένας Πολιτισμός 2022», το οποίο είναι αφιερωμένο στα 100 χρόνια από τη Μικρασιατική Καταστροφή. </w:t>
      </w:r>
    </w:p>
    <w:p w14:paraId="7CDD74D1" w14:textId="77777777" w:rsidR="003428E0" w:rsidRP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Κατά τη διάρκεια των 3 συνεδριάσεων που έλαβαν χώρα στις 21, 24 και 28 Μαρτίου</w:t>
      </w:r>
    </w:p>
    <w:p w14:paraId="56D770F5" w14:textId="77777777" w:rsidR="003428E0" w:rsidRP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2022 για το πρόγραμμα του  θεσμού «Όλη η Ελλάδα ένας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πολιτισμός 2022» η  Ειδική Επιτροπή Αξιολόγησης,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συνεδρίασε κι εξέτασε τις εισηγήσεις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κάθε μέλους της επιτροπής, με τις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προτάσεις τις οποίες προέκρινε το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κάθε μέλος, βάσει των κριτηρίων της πρόσκλησης ενδιαφέροντος, στον τομέα που είχε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εξαρχής αναλάβει.</w:t>
      </w:r>
    </w:p>
    <w:p w14:paraId="22154ABC" w14:textId="77777777" w:rsidR="003428E0" w:rsidRP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3EDA8809" w14:textId="524B025B" w:rsid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Την Ειδική Επιτροπή Αξιολόγησης για το 2022 αποτελούσαν, ανά κατηγορία τέχνης, οι κάτωθι:</w:t>
      </w:r>
    </w:p>
    <w:p w14:paraId="22A62EE2" w14:textId="77777777" w:rsidR="003428E0" w:rsidRPr="003428E0" w:rsidRDefault="003428E0" w:rsidP="003428E0">
      <w:pPr>
        <w:spacing w:after="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60A19A95" w14:textId="77777777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Γιώργος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Κουμεντάκης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: Πρόεδρος της Επιτροπής, Συνθέτης και Καλλιτεχνικός Διευθυντής της ΕΛΣ- υπεύθυνος αξιολόγησης τομέα Μουσικής.</w:t>
      </w:r>
    </w:p>
    <w:p w14:paraId="32B433C0" w14:textId="6CEFB46A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Δημήτριος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Μαραγκόπουλος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:  Συνθέτης, Επικεφαλής του Κύκλου «Γέφυρες» του Μεγάρου Μουσικής Αθηνών, Ομότιμος Καθηγητής Ιονίου Πανεπιστημίου – Μουσική και Παραστατικές Τέχνες- υπεύθυνος αξιολόγησης Μουσικού Θεάτρου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46321CA0" w14:textId="42E93DB8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Έκτορας Λυγίζος: Σκηνοθέτης,- υπεύθυνος αξιολόγησης τομέα Θεάτρου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B80F1BB" w14:textId="77777777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Δάφνις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Κόκκινος: Χορευτής ,Χορογράφος, Διευθυντής της ΚΣΟΤ- υπεύθυνος αξιολόγησης τομέα Χορού. </w:t>
      </w:r>
    </w:p>
    <w:p w14:paraId="6CC650F9" w14:textId="08F19563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Νατάσα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Τριανταφύλλη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: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Σκηνοθέτις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, υπεύθυνη</w:t>
      </w:r>
      <w:bookmarkStart w:id="0" w:name="_GoBack"/>
      <w:bookmarkEnd w:id="0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αξιολόγησης τομέα Παραστάσεων/δράσεων για παιδιά και εφήβους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0F1D4996" w14:textId="36FCACC4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Συραγώ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Τσιάρα : Ιστορικός Τέχνης, Αν. Διευθύντρια του Μουσείου Σύγχρονης Τέχνης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M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οΜ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us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υπεύθυνη αξιολόγησης τομέα Εικαστικών τεχνών/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Performance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719CACF9" w14:textId="45E19F35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Αναστασία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Γκαδόλου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: Αρχαιολόγος, Προϊσταμένη του Τμήματος προϊστορικών και κλασικών αρχαιολογικών χώρων και μνημείων και αρχαιολογικών έργων της Διεύθυνσης Προϊστορικών και Κλασικών Αρχαιοτήτων του ΥΠΠΟΑ</w:t>
      </w:r>
      <w:r>
        <w:rPr>
          <w:rFonts w:cstheme="minorHAnsi"/>
          <w:color w:val="000000"/>
          <w:sz w:val="24"/>
          <w:szCs w:val="24"/>
          <w:shd w:val="clear" w:color="auto" w:fill="FFFFFF"/>
        </w:rPr>
        <w:t>.</w:t>
      </w:r>
    </w:p>
    <w:p w14:paraId="22A4B01D" w14:textId="77777777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>Εκ μέρους του ΥΠΠΟΑ στην Επιτροπή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συμμετείχαν χωρίς δικαίωμα ψήφου:</w:t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Η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καθ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. Άννα </w:t>
      </w:r>
      <w:proofErr w:type="spellStart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Παναγιωταρέα</w:t>
      </w:r>
      <w:proofErr w:type="spellEnd"/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– Δημοσιογράφος, Σύμβουλος της Υπουργού Πολιτισμού και Αθλητισμού. </w:t>
      </w:r>
    </w:p>
    <w:p w14:paraId="2305127E" w14:textId="1D093329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Η Δήμητρα Φίλιου,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Αρχαιολόγος στη Διεύθυνση Προϊστορικών και Κλασικών Αρχαιοτήτων του Υπουργείου Πολιτισμού και Αθλητισμού</w:t>
      </w:r>
    </w:p>
    <w:p w14:paraId="14A329F8" w14:textId="77777777" w:rsidR="003428E0" w:rsidRPr="003428E0" w:rsidRDefault="003428E0" w:rsidP="003428E0">
      <w:p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Σε συνέχεια της σχετικής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προκήρυξης, η Ειδική Επιτροπή Αξιολόγησης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αποφάσισε κατόπιν εισήγησης των υπεύθυνων μελών, ανά κατηγορία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υποβολής πρότασης, την επιλογή 70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έργων, με συνολικό προϋπολογισμό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1.800.000€ (χωρίς Φ.Π.Α.)</w:t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Πραγματοποιήθηκαν ανακατατάξεις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στον αριθμό των παραγωγών ανά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κατηγορία, με βάση τα καλλιτεχνικά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κριτήρια που αποφάσισε κι έθεσε σε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προτεραιότητα η επιτροπή. </w:t>
      </w:r>
    </w:p>
    <w:p w14:paraId="528DB96D" w14:textId="77777777" w:rsidR="003428E0" w:rsidRPr="003428E0" w:rsidRDefault="003428E0" w:rsidP="003428E0">
      <w:pPr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b/>
          <w:color w:val="000000"/>
          <w:sz w:val="24"/>
          <w:szCs w:val="24"/>
          <w:shd w:val="clear" w:color="auto" w:fill="FFFFFF"/>
        </w:rPr>
        <w:t>Θεματικός Άξονας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 xml:space="preserve"> : Επέτειος μνήμης – 100 χρόνια από την Μικρασιατική καταστροφή </w:t>
      </w:r>
    </w:p>
    <w:p w14:paraId="220F7C7E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Επιλεχθείσες προτάσεις ανά τέχνη:</w:t>
      </w:r>
    </w:p>
    <w:p w14:paraId="4727A4D8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Θέατρο : 23</w:t>
      </w:r>
    </w:p>
    <w:p w14:paraId="56EBDFB7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Μουσική : 18</w:t>
      </w:r>
    </w:p>
    <w:p w14:paraId="31F242E0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Παραστάσεις/δράσεις για παιδιά και εφήβους : 14</w:t>
      </w:r>
    </w:p>
    <w:p w14:paraId="35FC6B95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Χορός : 6</w:t>
      </w:r>
    </w:p>
    <w:p w14:paraId="2FB815A9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Εικαστικά/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  <w:lang w:val="en-US"/>
        </w:rPr>
        <w:t>performance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: 6</w:t>
      </w:r>
    </w:p>
    <w:p w14:paraId="4423C8C4" w14:textId="77777777" w:rsidR="003428E0" w:rsidRPr="003428E0" w:rsidRDefault="003428E0" w:rsidP="003428E0">
      <w:pPr>
        <w:spacing w:after="0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Μουσικό θέατρο : 3</w:t>
      </w:r>
    </w:p>
    <w:p w14:paraId="3FED00BC" w14:textId="77777777" w:rsidR="003428E0" w:rsidRPr="003428E0" w:rsidRDefault="003428E0" w:rsidP="003428E0">
      <w:pPr>
        <w:spacing w:after="0" w:line="240" w:lineRule="auto"/>
        <w:ind w:right="-341"/>
        <w:rPr>
          <w:rFonts w:cstheme="minorHAnsi"/>
          <w:color w:val="000000"/>
        </w:rPr>
      </w:pPr>
    </w:p>
    <w:p w14:paraId="3B3C11DC" w14:textId="04FC7866" w:rsidR="00D52FCA" w:rsidRDefault="003428E0" w:rsidP="003428E0">
      <w:pPr>
        <w:spacing w:after="0" w:line="240" w:lineRule="auto"/>
        <w:ind w:right="-341"/>
        <w:rPr>
          <w:rFonts w:cstheme="minorHAnsi"/>
          <w:color w:val="000000"/>
          <w:sz w:val="24"/>
          <w:szCs w:val="24"/>
          <w:lang w:bidi="el-GR"/>
        </w:rPr>
      </w:pP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Στην κατηγορία των 15.000€ επελέγησαν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34 προτάσεις</w:t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Στην κατηγορία των 30.000€ επελέγησαν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29 προτάσεις</w:t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</w:rPr>
        <w:br/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Στην κατηγορία των 60.000€ επελέγησαν</w:t>
      </w:r>
      <w:r w:rsidRPr="003428E0">
        <w:rPr>
          <w:rFonts w:cstheme="minorHAnsi"/>
          <w:color w:val="000000"/>
          <w:sz w:val="24"/>
          <w:szCs w:val="24"/>
        </w:rPr>
        <w:t xml:space="preserve"> </w:t>
      </w:r>
      <w:r w:rsidRPr="003428E0">
        <w:rPr>
          <w:rFonts w:cstheme="minorHAnsi"/>
          <w:color w:val="000000"/>
          <w:sz w:val="24"/>
          <w:szCs w:val="24"/>
          <w:shd w:val="clear" w:color="auto" w:fill="FFFFFF"/>
        </w:rPr>
        <w:t>7 προτάσεις</w:t>
      </w:r>
      <w:r w:rsidRPr="003428E0">
        <w:rPr>
          <w:rFonts w:cstheme="minorHAnsi"/>
          <w:color w:val="000000"/>
          <w:sz w:val="24"/>
          <w:szCs w:val="24"/>
        </w:rPr>
        <w:br/>
      </w:r>
    </w:p>
    <w:p w14:paraId="64A3A5FD" w14:textId="7523B8F1" w:rsidR="003428E0" w:rsidRDefault="003428E0" w:rsidP="003428E0">
      <w:pPr>
        <w:spacing w:after="0" w:line="240" w:lineRule="auto"/>
        <w:ind w:right="-341"/>
        <w:rPr>
          <w:rFonts w:cstheme="minorHAnsi"/>
          <w:color w:val="000000"/>
          <w:sz w:val="24"/>
          <w:szCs w:val="24"/>
          <w:lang w:bidi="el-GR"/>
        </w:rPr>
      </w:pPr>
    </w:p>
    <w:p w14:paraId="767AF42D" w14:textId="4AB69C06" w:rsidR="003428E0" w:rsidRPr="003428E0" w:rsidRDefault="003428E0" w:rsidP="003428E0">
      <w:pPr>
        <w:spacing w:after="0" w:line="240" w:lineRule="auto"/>
        <w:ind w:right="-341"/>
        <w:rPr>
          <w:rFonts w:cstheme="minorHAnsi"/>
          <w:color w:val="000000"/>
          <w:sz w:val="24"/>
          <w:szCs w:val="24"/>
          <w:lang w:bidi="el-GR"/>
        </w:rPr>
      </w:pPr>
      <w:r w:rsidRPr="003428E0">
        <w:rPr>
          <w:rFonts w:cstheme="minorHAnsi"/>
          <w:b/>
          <w:bCs/>
          <w:color w:val="000000"/>
          <w:sz w:val="24"/>
          <w:szCs w:val="24"/>
          <w:lang w:bidi="el-GR"/>
        </w:rPr>
        <w:t>Σημείωση</w:t>
      </w:r>
      <w:r>
        <w:rPr>
          <w:rFonts w:cstheme="minorHAnsi"/>
          <w:color w:val="000000"/>
          <w:sz w:val="24"/>
          <w:szCs w:val="24"/>
          <w:lang w:bidi="el-GR"/>
        </w:rPr>
        <w:t xml:space="preserve">: Στο συνημμένο αρχείο </w:t>
      </w:r>
      <w:r>
        <w:rPr>
          <w:rFonts w:cstheme="minorHAnsi"/>
          <w:color w:val="000000"/>
          <w:sz w:val="24"/>
          <w:szCs w:val="24"/>
          <w:lang w:val="en-US" w:bidi="el-GR"/>
        </w:rPr>
        <w:t>excel</w:t>
      </w:r>
      <w:r w:rsidRPr="003428E0">
        <w:rPr>
          <w:rFonts w:cstheme="minorHAnsi"/>
          <w:color w:val="000000"/>
          <w:sz w:val="24"/>
          <w:szCs w:val="24"/>
          <w:lang w:bidi="el-GR"/>
        </w:rPr>
        <w:t xml:space="preserve"> </w:t>
      </w:r>
      <w:r>
        <w:rPr>
          <w:rFonts w:cstheme="minorHAnsi"/>
          <w:color w:val="000000"/>
          <w:sz w:val="24"/>
          <w:szCs w:val="24"/>
          <w:lang w:bidi="el-GR"/>
        </w:rPr>
        <w:t xml:space="preserve">θα βρείτε τις προτάσεις που επιλέχθηκαν από την επιτροπή. </w:t>
      </w:r>
    </w:p>
    <w:sectPr w:rsidR="003428E0" w:rsidRPr="003428E0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32D230" w14:textId="77777777" w:rsidR="007A67A1" w:rsidRDefault="007A67A1" w:rsidP="008735D4">
      <w:pPr>
        <w:spacing w:after="0" w:line="240" w:lineRule="auto"/>
      </w:pPr>
      <w:r>
        <w:separator/>
      </w:r>
    </w:p>
  </w:endnote>
  <w:endnote w:type="continuationSeparator" w:id="0">
    <w:p w14:paraId="5F84C45C" w14:textId="77777777" w:rsidR="007A67A1" w:rsidRDefault="007A67A1" w:rsidP="008735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  <w:font w:name="Yu Mincho">
    <w:panose1 w:val="000000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CD52F6" w14:textId="77777777" w:rsidR="007A67A1" w:rsidRDefault="007A67A1" w:rsidP="008735D4">
      <w:pPr>
        <w:spacing w:after="0" w:line="240" w:lineRule="auto"/>
      </w:pPr>
      <w:r>
        <w:separator/>
      </w:r>
    </w:p>
  </w:footnote>
  <w:footnote w:type="continuationSeparator" w:id="0">
    <w:p w14:paraId="5B4C860F" w14:textId="77777777" w:rsidR="007A67A1" w:rsidRDefault="007A67A1" w:rsidP="008735D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DB6320"/>
    <w:multiLevelType w:val="hybridMultilevel"/>
    <w:tmpl w:val="28E42A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1445B1"/>
    <w:multiLevelType w:val="hybridMultilevel"/>
    <w:tmpl w:val="5CCC5AB0"/>
    <w:lvl w:ilvl="0" w:tplc="13B462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BD94C1C"/>
    <w:multiLevelType w:val="hybridMultilevel"/>
    <w:tmpl w:val="4AF069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476135"/>
    <w:multiLevelType w:val="hybridMultilevel"/>
    <w:tmpl w:val="DBB8B6F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8A4C3F"/>
    <w:multiLevelType w:val="hybridMultilevel"/>
    <w:tmpl w:val="BFFA7020"/>
    <w:lvl w:ilvl="0" w:tplc="04080001">
      <w:start w:val="1"/>
      <w:numFmt w:val="bullet"/>
      <w:lvlText w:val=""/>
      <w:lvlJc w:val="left"/>
      <w:pPr>
        <w:ind w:left="1079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79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1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23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95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67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39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1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839" w:hanging="360"/>
      </w:pPr>
      <w:rPr>
        <w:rFonts w:ascii="Wingdings" w:hAnsi="Wingdings" w:hint="default"/>
      </w:rPr>
    </w:lvl>
  </w:abstractNum>
  <w:abstractNum w:abstractNumId="5" w15:restartNumberingAfterBreak="0">
    <w:nsid w:val="54341483"/>
    <w:multiLevelType w:val="hybridMultilevel"/>
    <w:tmpl w:val="F7F410C2"/>
    <w:lvl w:ilvl="0" w:tplc="E40C63C6">
      <w:start w:val="6"/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FF01B14"/>
    <w:multiLevelType w:val="hybridMultilevel"/>
    <w:tmpl w:val="1848082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4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4A25"/>
    <w:rsid w:val="00002415"/>
    <w:rsid w:val="000222DF"/>
    <w:rsid w:val="00084DD1"/>
    <w:rsid w:val="00097CE4"/>
    <w:rsid w:val="000A1933"/>
    <w:rsid w:val="000E2EE9"/>
    <w:rsid w:val="001345B6"/>
    <w:rsid w:val="00136864"/>
    <w:rsid w:val="00154A25"/>
    <w:rsid w:val="00180B93"/>
    <w:rsid w:val="001813B4"/>
    <w:rsid w:val="00185295"/>
    <w:rsid w:val="001D366B"/>
    <w:rsid w:val="00202ECF"/>
    <w:rsid w:val="00243B0C"/>
    <w:rsid w:val="0025161D"/>
    <w:rsid w:val="00272D5C"/>
    <w:rsid w:val="00296F62"/>
    <w:rsid w:val="002A3DB2"/>
    <w:rsid w:val="002C7C75"/>
    <w:rsid w:val="00327D6D"/>
    <w:rsid w:val="00335DE7"/>
    <w:rsid w:val="003428E0"/>
    <w:rsid w:val="00344525"/>
    <w:rsid w:val="0035458B"/>
    <w:rsid w:val="003E26D5"/>
    <w:rsid w:val="0040384C"/>
    <w:rsid w:val="00442066"/>
    <w:rsid w:val="00463275"/>
    <w:rsid w:val="0047319E"/>
    <w:rsid w:val="004859DA"/>
    <w:rsid w:val="004919D7"/>
    <w:rsid w:val="004B38A6"/>
    <w:rsid w:val="004C0A6E"/>
    <w:rsid w:val="004E04C8"/>
    <w:rsid w:val="00501C74"/>
    <w:rsid w:val="00523331"/>
    <w:rsid w:val="00523425"/>
    <w:rsid w:val="00524860"/>
    <w:rsid w:val="005A245D"/>
    <w:rsid w:val="005B0D42"/>
    <w:rsid w:val="005C31E9"/>
    <w:rsid w:val="005F26A5"/>
    <w:rsid w:val="005F5631"/>
    <w:rsid w:val="005F627C"/>
    <w:rsid w:val="00623450"/>
    <w:rsid w:val="00643075"/>
    <w:rsid w:val="00652222"/>
    <w:rsid w:val="00661885"/>
    <w:rsid w:val="00667E35"/>
    <w:rsid w:val="00673671"/>
    <w:rsid w:val="00683909"/>
    <w:rsid w:val="006B0D15"/>
    <w:rsid w:val="006D755D"/>
    <w:rsid w:val="006E00FE"/>
    <w:rsid w:val="00701581"/>
    <w:rsid w:val="0070476F"/>
    <w:rsid w:val="00717EB0"/>
    <w:rsid w:val="0073374C"/>
    <w:rsid w:val="00734502"/>
    <w:rsid w:val="007707B1"/>
    <w:rsid w:val="007817E9"/>
    <w:rsid w:val="007A67A1"/>
    <w:rsid w:val="007F37C9"/>
    <w:rsid w:val="0085457B"/>
    <w:rsid w:val="0086610F"/>
    <w:rsid w:val="00872DF1"/>
    <w:rsid w:val="008735D4"/>
    <w:rsid w:val="008A035F"/>
    <w:rsid w:val="008C30D9"/>
    <w:rsid w:val="00906640"/>
    <w:rsid w:val="009110DC"/>
    <w:rsid w:val="00912A40"/>
    <w:rsid w:val="00915DBC"/>
    <w:rsid w:val="009208C0"/>
    <w:rsid w:val="00925834"/>
    <w:rsid w:val="00951322"/>
    <w:rsid w:val="009A2674"/>
    <w:rsid w:val="009A6637"/>
    <w:rsid w:val="009C62F7"/>
    <w:rsid w:val="009C6C39"/>
    <w:rsid w:val="009F10DA"/>
    <w:rsid w:val="009F28AD"/>
    <w:rsid w:val="00A03E8E"/>
    <w:rsid w:val="00A0734F"/>
    <w:rsid w:val="00A41517"/>
    <w:rsid w:val="00A43DD0"/>
    <w:rsid w:val="00A4478F"/>
    <w:rsid w:val="00A459D8"/>
    <w:rsid w:val="00A60BF4"/>
    <w:rsid w:val="00A614CA"/>
    <w:rsid w:val="00AB3CE1"/>
    <w:rsid w:val="00AD0937"/>
    <w:rsid w:val="00B24205"/>
    <w:rsid w:val="00B73D56"/>
    <w:rsid w:val="00B93806"/>
    <w:rsid w:val="00BA714F"/>
    <w:rsid w:val="00C308E0"/>
    <w:rsid w:val="00C345F5"/>
    <w:rsid w:val="00C4604E"/>
    <w:rsid w:val="00C64EB8"/>
    <w:rsid w:val="00C73822"/>
    <w:rsid w:val="00C7513B"/>
    <w:rsid w:val="00CA2522"/>
    <w:rsid w:val="00CE4FA5"/>
    <w:rsid w:val="00D343CA"/>
    <w:rsid w:val="00D40B00"/>
    <w:rsid w:val="00D52FCA"/>
    <w:rsid w:val="00D56F67"/>
    <w:rsid w:val="00DA085E"/>
    <w:rsid w:val="00DA1329"/>
    <w:rsid w:val="00DC0D2D"/>
    <w:rsid w:val="00DC23EF"/>
    <w:rsid w:val="00DC3459"/>
    <w:rsid w:val="00E0477E"/>
    <w:rsid w:val="00E14A1C"/>
    <w:rsid w:val="00E4533B"/>
    <w:rsid w:val="00E504EC"/>
    <w:rsid w:val="00E53540"/>
    <w:rsid w:val="00E54C01"/>
    <w:rsid w:val="00E74F9B"/>
    <w:rsid w:val="00EC00CA"/>
    <w:rsid w:val="00ED5BBE"/>
    <w:rsid w:val="00EF5A84"/>
    <w:rsid w:val="00F2551E"/>
    <w:rsid w:val="00F4474D"/>
    <w:rsid w:val="00F91DEA"/>
    <w:rsid w:val="00FA22B2"/>
    <w:rsid w:val="00FE2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A862D0"/>
  <w15:docId w15:val="{C310396E-819F-0048-980B-50E36DD4F7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24205"/>
  </w:style>
  <w:style w:type="paragraph" w:styleId="6">
    <w:name w:val="heading 6"/>
    <w:basedOn w:val="a"/>
    <w:link w:val="6Char"/>
    <w:uiPriority w:val="9"/>
    <w:qFormat/>
    <w:rsid w:val="00AB3CE1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rsid w:val="00B242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paragraph" w:styleId="a3">
    <w:name w:val="List Paragraph"/>
    <w:basedOn w:val="a"/>
    <w:uiPriority w:val="34"/>
    <w:qFormat/>
    <w:rsid w:val="00872DF1"/>
    <w:pPr>
      <w:spacing w:after="200" w:line="276" w:lineRule="auto"/>
      <w:ind w:left="720"/>
      <w:contextualSpacing/>
      <w:jc w:val="both"/>
    </w:pPr>
    <w:rPr>
      <w:rFonts w:ascii="Arial Narrow" w:eastAsia="SimSun" w:hAnsi="Arial Narrow" w:cs="Times New Roman"/>
      <w:sz w:val="20"/>
      <w:szCs w:val="20"/>
      <w:lang w:eastAsia="el-GR"/>
    </w:rPr>
  </w:style>
  <w:style w:type="paragraph" w:customStyle="1" w:styleId="1">
    <w:name w:val="Παράγραφος λίστας1"/>
    <w:basedOn w:val="a"/>
    <w:uiPriority w:val="99"/>
    <w:qFormat/>
    <w:rsid w:val="009208C0"/>
    <w:pPr>
      <w:spacing w:after="200" w:line="276" w:lineRule="auto"/>
      <w:ind w:left="720"/>
    </w:pPr>
    <w:rPr>
      <w:rFonts w:ascii="Calibri" w:eastAsia="Times New Roman" w:hAnsi="Calibri" w:cs="Calibri"/>
      <w:lang w:eastAsia="el-GR"/>
    </w:rPr>
  </w:style>
  <w:style w:type="character" w:styleId="a4">
    <w:name w:val="Strong"/>
    <w:basedOn w:val="a0"/>
    <w:uiPriority w:val="22"/>
    <w:qFormat/>
    <w:rsid w:val="00AB3CE1"/>
    <w:rPr>
      <w:b/>
      <w:bCs/>
    </w:rPr>
  </w:style>
  <w:style w:type="character" w:customStyle="1" w:styleId="6Char">
    <w:name w:val="Επικεφαλίδα 6 Char"/>
    <w:basedOn w:val="a0"/>
    <w:link w:val="6"/>
    <w:uiPriority w:val="9"/>
    <w:rsid w:val="00AB3CE1"/>
    <w:rPr>
      <w:rFonts w:ascii="Times New Roman" w:eastAsia="Times New Roman" w:hAnsi="Times New Roman" w:cs="Times New Roman"/>
      <w:b/>
      <w:bCs/>
      <w:sz w:val="15"/>
      <w:szCs w:val="15"/>
      <w:lang w:eastAsia="el-GR"/>
    </w:rPr>
  </w:style>
  <w:style w:type="character" w:styleId="a5">
    <w:name w:val="Emphasis"/>
    <w:basedOn w:val="a0"/>
    <w:uiPriority w:val="20"/>
    <w:qFormat/>
    <w:rsid w:val="006D755D"/>
    <w:rPr>
      <w:i/>
      <w:iCs/>
    </w:rPr>
  </w:style>
  <w:style w:type="paragraph" w:customStyle="1" w:styleId="Default">
    <w:name w:val="Default"/>
    <w:rsid w:val="00A614CA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a6">
    <w:name w:val="footnote text"/>
    <w:basedOn w:val="a"/>
    <w:link w:val="Char"/>
    <w:uiPriority w:val="99"/>
    <w:semiHidden/>
    <w:unhideWhenUsed/>
    <w:rsid w:val="008735D4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Char">
    <w:name w:val="Κείμενο υποσημείωσης Char"/>
    <w:basedOn w:val="a0"/>
    <w:link w:val="a6"/>
    <w:uiPriority w:val="99"/>
    <w:semiHidden/>
    <w:rsid w:val="008735D4"/>
    <w:rPr>
      <w:rFonts w:ascii="Calibri" w:eastAsia="Calibri" w:hAnsi="Calibri" w:cs="Times New Roman"/>
      <w:sz w:val="20"/>
      <w:szCs w:val="20"/>
      <w:lang w:val="x-none"/>
    </w:rPr>
  </w:style>
  <w:style w:type="character" w:styleId="a7">
    <w:name w:val="footnote reference"/>
    <w:uiPriority w:val="99"/>
    <w:semiHidden/>
    <w:unhideWhenUsed/>
    <w:rsid w:val="008735D4"/>
    <w:rPr>
      <w:vertAlign w:val="superscript"/>
    </w:rPr>
  </w:style>
  <w:style w:type="character" w:customStyle="1" w:styleId="Bodytext2Bold">
    <w:name w:val="Body text (2) + Bold"/>
    <w:aliases w:val="Italic"/>
    <w:rsid w:val="003E26D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el-GR" w:eastAsia="el-GR" w:bidi="el-GR"/>
    </w:rPr>
  </w:style>
  <w:style w:type="character" w:customStyle="1" w:styleId="Char0">
    <w:name w:val="Υποσέλιδο Char"/>
    <w:basedOn w:val="a0"/>
    <w:rsid w:val="003E26D5"/>
  </w:style>
  <w:style w:type="paragraph" w:styleId="a8">
    <w:name w:val="header"/>
    <w:basedOn w:val="a"/>
    <w:link w:val="Char1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Κεφαλίδα Char"/>
    <w:basedOn w:val="a0"/>
    <w:link w:val="a8"/>
    <w:uiPriority w:val="99"/>
    <w:rsid w:val="00E504EC"/>
  </w:style>
  <w:style w:type="paragraph" w:styleId="a9">
    <w:name w:val="footer"/>
    <w:basedOn w:val="a"/>
    <w:link w:val="Char10"/>
    <w:uiPriority w:val="99"/>
    <w:unhideWhenUsed/>
    <w:rsid w:val="00E504E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0">
    <w:name w:val="Υποσέλιδο Char1"/>
    <w:basedOn w:val="a0"/>
    <w:link w:val="a9"/>
    <w:uiPriority w:val="99"/>
    <w:rsid w:val="00E504EC"/>
  </w:style>
  <w:style w:type="paragraph" w:customStyle="1" w:styleId="2">
    <w:name w:val="Παράγραφος λίστας2"/>
    <w:basedOn w:val="a"/>
    <w:uiPriority w:val="7"/>
    <w:qFormat/>
    <w:rsid w:val="00DC3459"/>
    <w:pPr>
      <w:spacing w:after="0" w:line="240" w:lineRule="auto"/>
      <w:ind w:left="720"/>
      <w:contextualSpacing/>
    </w:pPr>
    <w:rPr>
      <w:rFonts w:ascii="Times New Roman" w:eastAsia="SimSun" w:hAnsi="Times New Roman" w:cs="Times New Roman"/>
      <w:sz w:val="24"/>
      <w:lang w:eastAsia="el-GR"/>
    </w:rPr>
  </w:style>
  <w:style w:type="paragraph" w:styleId="aa">
    <w:name w:val="Balloon Text"/>
    <w:basedOn w:val="a"/>
    <w:link w:val="Char2"/>
    <w:uiPriority w:val="99"/>
    <w:semiHidden/>
    <w:unhideWhenUsed/>
    <w:rsid w:val="008A035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Char2">
    <w:name w:val="Κείμενο πλαισίου Char"/>
    <w:basedOn w:val="a0"/>
    <w:link w:val="aa"/>
    <w:uiPriority w:val="99"/>
    <w:semiHidden/>
    <w:rsid w:val="008A035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668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8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9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901058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19972">
          <w:marLeft w:val="0"/>
          <w:marRight w:val="0"/>
          <w:marTop w:val="45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128414">
              <w:marLeft w:val="0"/>
              <w:marRight w:val="225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611360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16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customXml" Target="../customXml/item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2.xml"/><Relationship Id="rId5" Type="http://schemas.openxmlformats.org/officeDocument/2006/relationships/footnotes" Target="footnotes.xml"/><Relationship Id="rId10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Έγγραφο" ma:contentTypeID="0x01010083D890F2F5BE644981A254C8A4FE6820" ma:contentTypeVersion="2" ma:contentTypeDescription="Δημιουργία νέου εγγράφου" ma:contentTypeScope="" ma:versionID="748270d2cbceea4360e2bc69a630223f">
  <xsd:schema xmlns:xsd="http://www.w3.org/2001/XMLSchema" xmlns:xs="http://www.w3.org/2001/XMLSchema" xmlns:p="http://schemas.microsoft.com/office/2006/metadata/properties" xmlns:ns2="28739273-0ef8-42a0-9c4e-0f58e209f86f" targetNamespace="http://schemas.microsoft.com/office/2006/metadata/properties" ma:root="true" ma:fieldsID="d7e8c35e4a992cb64f8e3bf15b418df6" ns2:_="">
    <xsd:import namespace="28739273-0ef8-42a0-9c4e-0f58e209f86f"/>
    <xsd:element name="properties">
      <xsd:complexType>
        <xsd:sequence>
          <xsd:element name="documentManagement">
            <xsd:complexType>
              <xsd:all>
                <xsd:element ref="ns2:Processe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8739273-0ef8-42a0-9c4e-0f58e209f86f" elementFormDefault="qualified">
    <xsd:import namespace="http://schemas.microsoft.com/office/2006/documentManagement/types"/>
    <xsd:import namespace="http://schemas.microsoft.com/office/infopath/2007/PartnerControls"/>
    <xsd:element name="Processed" ma:index="8" nillable="true" ma:displayName="Processed" ma:default="0" ma:internalName="Processed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Τύπος περιεχομένου"/>
        <xsd:element ref="dc:title" minOccurs="0" maxOccurs="1" ma:index="4" ma:displayName="Τίτλο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cessed xmlns="28739273-0ef8-42a0-9c4e-0f58e209f86f">false</Processed>
  </documentManagement>
</p:properties>
</file>

<file path=customXml/itemProps1.xml><?xml version="1.0" encoding="utf-8"?>
<ds:datastoreItem xmlns:ds="http://schemas.openxmlformats.org/officeDocument/2006/customXml" ds:itemID="{602ED611-E1CA-4B1C-8079-5503D67A4FEB}"/>
</file>

<file path=customXml/itemProps2.xml><?xml version="1.0" encoding="utf-8"?>
<ds:datastoreItem xmlns:ds="http://schemas.openxmlformats.org/officeDocument/2006/customXml" ds:itemID="{4FA572B5-58AF-44A8-B924-E83E9489D92F}"/>
</file>

<file path=customXml/itemProps3.xml><?xml version="1.0" encoding="utf-8"?>
<ds:datastoreItem xmlns:ds="http://schemas.openxmlformats.org/officeDocument/2006/customXml" ds:itemID="{ADF410B6-D367-4C2C-B072-6BAAE5BA690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454</Words>
  <Characters>2456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Όλη η Ελλάδα ένας Πολιτισμός 2022</dc:title>
  <dc:subject/>
  <dc:creator>Αικατερίνη Παντελίδη</dc:creator>
  <cp:keywords/>
  <dc:description/>
  <cp:lastModifiedBy>Ελευθερία Πελτέκη</cp:lastModifiedBy>
  <cp:revision>2</cp:revision>
  <dcterms:created xsi:type="dcterms:W3CDTF">2022-04-04T12:37:00Z</dcterms:created>
  <dcterms:modified xsi:type="dcterms:W3CDTF">2022-04-04T12:37:00Z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0x01010083D890F2F5BE644981A254C8A4FE6820</vt:lpwstr>
  </property>
</Properties>
</file>