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F1960" w14:textId="77777777" w:rsidR="00010199" w:rsidRDefault="00AA33FF">
      <w:pPr>
        <w:jc w:val="both"/>
        <w:rPr>
          <w:rFonts w:ascii="Palatino Linotype" w:hAnsi="Palatino Linotype"/>
          <w:sz w:val="24"/>
          <w:szCs w:val="24"/>
        </w:rPr>
      </w:pPr>
      <w:r>
        <w:rPr>
          <w:rFonts w:ascii="Calibri" w:hAnsi="Calibri" w:cs="Calibri"/>
          <w:noProof/>
          <w:sz w:val="24"/>
          <w:szCs w:val="24"/>
          <w:lang w:eastAsia="el-GR"/>
        </w:rPr>
        <mc:AlternateContent>
          <mc:Choice Requires="wps">
            <w:drawing>
              <wp:anchor distT="0" distB="0" distL="114300" distR="114300" simplePos="0" relativeHeight="251659264" behindDoc="0" locked="0" layoutInCell="1" allowOverlap="1" wp14:anchorId="6332EFFE" wp14:editId="342DDD1C">
                <wp:simplePos x="0" y="0"/>
                <wp:positionH relativeFrom="column">
                  <wp:posOffset>-27305</wp:posOffset>
                </wp:positionH>
                <wp:positionV relativeFrom="paragraph">
                  <wp:posOffset>93980</wp:posOffset>
                </wp:positionV>
                <wp:extent cx="2642870" cy="1140460"/>
                <wp:effectExtent l="0" t="0" r="889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14C5D85B" w14:textId="77777777" w:rsidR="00010199" w:rsidRDefault="00AA33FF">
                            <w:pPr>
                              <w:spacing w:after="0" w:line="240" w:lineRule="auto"/>
                              <w:jc w:val="center"/>
                              <w:rPr>
                                <w:color w:val="333399"/>
                                <w:sz w:val="24"/>
                                <w:szCs w:val="24"/>
                                <w:lang w:val="en-US"/>
                              </w:rPr>
                            </w:pPr>
                            <w:r>
                              <w:rPr>
                                <w:noProof/>
                                <w:color w:val="333399"/>
                                <w:sz w:val="24"/>
                                <w:szCs w:val="24"/>
                                <w:lang w:val="en-US"/>
                              </w:rPr>
                              <w:drawing>
                                <wp:inline distT="0" distB="0" distL="0" distR="0" wp14:anchorId="1BD7ABC9" wp14:editId="3BE605BA">
                                  <wp:extent cx="409575" cy="409575"/>
                                  <wp:effectExtent l="0" t="0" r="1905" b="190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0509E205" w14:textId="77777777" w:rsidR="00010199" w:rsidRDefault="00AA33F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7308DD1" w14:textId="77777777" w:rsidR="00010199" w:rsidRDefault="00AA33F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4CBD6703" w14:textId="77777777" w:rsidR="00010199" w:rsidRDefault="00AA33FF">
                            <w:pPr>
                              <w:spacing w:after="0" w:line="240" w:lineRule="auto"/>
                              <w:jc w:val="center"/>
                              <w:rPr>
                                <w:color w:val="4F81BD"/>
                              </w:rPr>
                            </w:pPr>
                            <w:r>
                              <w:rPr>
                                <w:rFonts w:ascii="Calibri" w:hAnsi="Calibri" w:cs="Calibri"/>
                                <w:color w:val="4F81BD"/>
                              </w:rPr>
                              <w:t>ΓΡΑΦΕΙΟ ΤΥΠΟΥ</w:t>
                            </w:r>
                          </w:p>
                          <w:p w14:paraId="1925C0FF" w14:textId="77777777" w:rsidR="00010199" w:rsidRDefault="00AA33F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6332EFFE" id="_x0000_t202" coordsize="21600,21600" o:spt="202" path="m,l,21600r21600,l21600,xe">
                <v:stroke joinstyle="miter"/>
                <v:path gradientshapeok="t" o:connecttype="rect"/>
              </v:shapetype>
              <v:shape id="Text Box 4" o:spid="_x0000_s1026" type="#_x0000_t202" style="position:absolute;left:0;text-align:left;margin-left:-2.15pt;margin-top:7.4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" stroked="f">
                <v:textbox inset="0,0,0,0">
                  <w:txbxContent>
                    <w:p w14:paraId="14C5D85B" w14:textId="77777777" w:rsidR="00010199" w:rsidRDefault="00AA33FF">
                      <w:pPr>
                        <w:spacing w:after="0" w:line="240" w:lineRule="auto"/>
                        <w:jc w:val="center"/>
                        <w:rPr>
                          <w:color w:val="333399"/>
                          <w:sz w:val="24"/>
                          <w:szCs w:val="24"/>
                          <w:lang w:val="en-US"/>
                        </w:rPr>
                      </w:pPr>
                      <w:r>
                        <w:rPr>
                          <w:noProof/>
                          <w:color w:val="333399"/>
                          <w:sz w:val="24"/>
                          <w:szCs w:val="24"/>
                          <w:lang w:val="en-US"/>
                        </w:rPr>
                        <w:drawing>
                          <wp:inline distT="0" distB="0" distL="0" distR="0" wp14:anchorId="1BD7ABC9" wp14:editId="3BE605BA">
                            <wp:extent cx="409575" cy="409575"/>
                            <wp:effectExtent l="0" t="0" r="1905" b="190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0509E205" w14:textId="77777777" w:rsidR="00010199" w:rsidRDefault="00AA33F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7308DD1" w14:textId="77777777" w:rsidR="00010199" w:rsidRDefault="00AA33F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4CBD6703" w14:textId="77777777" w:rsidR="00010199" w:rsidRDefault="00AA33FF">
                      <w:pPr>
                        <w:spacing w:after="0" w:line="240" w:lineRule="auto"/>
                        <w:jc w:val="center"/>
                        <w:rPr>
                          <w:color w:val="4F81BD"/>
                        </w:rPr>
                      </w:pPr>
                      <w:r>
                        <w:rPr>
                          <w:rFonts w:ascii="Calibri" w:hAnsi="Calibri" w:cs="Calibri"/>
                          <w:color w:val="4F81BD"/>
                        </w:rPr>
                        <w:t>ΓΡΑΦΕΙΟ ΤΥΠΟΥ</w:t>
                      </w:r>
                    </w:p>
                    <w:p w14:paraId="1925C0FF" w14:textId="77777777" w:rsidR="00010199" w:rsidRDefault="00AA33FF">
                      <w:pPr>
                        <w:spacing w:after="0" w:line="240" w:lineRule="auto"/>
                        <w:jc w:val="center"/>
                        <w:rPr>
                          <w:color w:val="4F81BD"/>
                          <w:sz w:val="20"/>
                          <w:szCs w:val="20"/>
                        </w:rPr>
                      </w:pPr>
                      <w:r>
                        <w:rPr>
                          <w:color w:val="4F81BD"/>
                          <w:sz w:val="20"/>
                          <w:szCs w:val="20"/>
                        </w:rPr>
                        <w:t>------</w:t>
                      </w:r>
                    </w:p>
                  </w:txbxContent>
                </v:textbox>
              </v:shape>
            </w:pict>
          </mc:Fallback>
        </mc:AlternateContent>
      </w:r>
    </w:p>
    <w:p w14:paraId="430D432E" w14:textId="77777777" w:rsidR="00010199" w:rsidRDefault="00010199">
      <w:pPr>
        <w:jc w:val="right"/>
        <w:rPr>
          <w:rFonts w:ascii="Palatino Linotype" w:hAnsi="Palatino Linotype"/>
          <w:sz w:val="24"/>
          <w:szCs w:val="24"/>
        </w:rPr>
      </w:pPr>
    </w:p>
    <w:p w14:paraId="6ED7043D" w14:textId="77777777" w:rsidR="00010199" w:rsidRDefault="00010199">
      <w:pPr>
        <w:jc w:val="right"/>
        <w:rPr>
          <w:rFonts w:ascii="Palatino Linotype" w:hAnsi="Palatino Linotype"/>
          <w:sz w:val="24"/>
          <w:szCs w:val="24"/>
        </w:rPr>
      </w:pPr>
    </w:p>
    <w:p w14:paraId="49CA91C5" w14:textId="77777777" w:rsidR="00010199" w:rsidRDefault="00010199">
      <w:pPr>
        <w:jc w:val="right"/>
        <w:rPr>
          <w:rFonts w:ascii="Palatino Linotype" w:hAnsi="Palatino Linotype"/>
          <w:sz w:val="24"/>
          <w:szCs w:val="24"/>
        </w:rPr>
      </w:pPr>
    </w:p>
    <w:p w14:paraId="7B4704E9" w14:textId="77777777" w:rsidR="00010199" w:rsidRDefault="00010199">
      <w:pPr>
        <w:jc w:val="right"/>
        <w:rPr>
          <w:rFonts w:ascii="Palatino Linotype" w:hAnsi="Palatino Linotype"/>
          <w:sz w:val="24"/>
          <w:szCs w:val="24"/>
        </w:rPr>
      </w:pPr>
    </w:p>
    <w:p w14:paraId="6E945062" w14:textId="4973AF60" w:rsidR="00010199" w:rsidRPr="00C7503B" w:rsidRDefault="00AA33FF">
      <w:pPr>
        <w:jc w:val="right"/>
        <w:rPr>
          <w:rFonts w:cstheme="minorHAnsi"/>
          <w:sz w:val="24"/>
          <w:szCs w:val="24"/>
        </w:rPr>
      </w:pPr>
      <w:r w:rsidRPr="00C7503B">
        <w:rPr>
          <w:rFonts w:cstheme="minorHAnsi"/>
          <w:sz w:val="24"/>
          <w:szCs w:val="24"/>
        </w:rPr>
        <w:t>Αθήνα, 1</w:t>
      </w:r>
      <w:r w:rsidR="005641D4">
        <w:rPr>
          <w:rFonts w:cstheme="minorHAnsi"/>
          <w:sz w:val="24"/>
          <w:szCs w:val="24"/>
        </w:rPr>
        <w:t>7</w:t>
      </w:r>
      <w:r w:rsidRPr="00C7503B">
        <w:rPr>
          <w:rFonts w:cstheme="minorHAnsi"/>
          <w:sz w:val="24"/>
          <w:szCs w:val="24"/>
        </w:rPr>
        <w:t xml:space="preserve"> Ιουλίου 2022</w:t>
      </w:r>
    </w:p>
    <w:p w14:paraId="4ADCB59D" w14:textId="77777777" w:rsidR="00010199" w:rsidRPr="00C7503B" w:rsidRDefault="00010199">
      <w:pPr>
        <w:jc w:val="right"/>
        <w:rPr>
          <w:rFonts w:cstheme="minorHAnsi"/>
          <w:sz w:val="24"/>
          <w:szCs w:val="24"/>
        </w:rPr>
      </w:pPr>
    </w:p>
    <w:p w14:paraId="61E35EE3" w14:textId="44795847" w:rsidR="005641D4" w:rsidRPr="005641D4" w:rsidRDefault="005641D4" w:rsidP="005641D4">
      <w:pPr>
        <w:pStyle w:val="1"/>
        <w:spacing w:before="0" w:beforeAutospacing="0" w:after="0" w:afterAutospacing="0"/>
        <w:jc w:val="center"/>
        <w:rPr>
          <w:rFonts w:asciiTheme="minorHAnsi" w:hAnsiTheme="minorHAnsi" w:cstheme="minorHAnsi"/>
          <w:b/>
          <w:bCs/>
          <w:color w:val="000000"/>
        </w:rPr>
      </w:pPr>
      <w:r w:rsidRPr="005641D4">
        <w:rPr>
          <w:rStyle w:val="normalchar"/>
          <w:rFonts w:asciiTheme="minorHAnsi" w:hAnsiTheme="minorHAnsi" w:cstheme="minorHAnsi"/>
          <w:b/>
          <w:bCs/>
          <w:color w:val="000000"/>
        </w:rPr>
        <w:t>5.500.000 ευρώ για την αποκ</w:t>
      </w:r>
      <w:r>
        <w:rPr>
          <w:rStyle w:val="normalchar"/>
          <w:rFonts w:asciiTheme="minorHAnsi" w:hAnsiTheme="minorHAnsi" w:cstheme="minorHAnsi"/>
          <w:b/>
          <w:bCs/>
          <w:color w:val="000000"/>
        </w:rPr>
        <w:t>α</w:t>
      </w:r>
      <w:r w:rsidRPr="005641D4">
        <w:rPr>
          <w:rStyle w:val="normalchar"/>
          <w:rFonts w:asciiTheme="minorHAnsi" w:hAnsiTheme="minorHAnsi" w:cstheme="minorHAnsi"/>
          <w:b/>
          <w:bCs/>
          <w:color w:val="000000"/>
        </w:rPr>
        <w:t>τ</w:t>
      </w:r>
      <w:r>
        <w:rPr>
          <w:rStyle w:val="normalchar"/>
          <w:rFonts w:asciiTheme="minorHAnsi" w:hAnsiTheme="minorHAnsi" w:cstheme="minorHAnsi"/>
          <w:b/>
          <w:bCs/>
          <w:color w:val="000000"/>
        </w:rPr>
        <w:t>ά</w:t>
      </w:r>
      <w:r w:rsidRPr="005641D4">
        <w:rPr>
          <w:rStyle w:val="normalchar"/>
          <w:rFonts w:asciiTheme="minorHAnsi" w:hAnsiTheme="minorHAnsi" w:cstheme="minorHAnsi"/>
          <w:b/>
          <w:bCs/>
          <w:color w:val="000000"/>
        </w:rPr>
        <w:t>σταση του Κάστρου της Κορώνης και τον εκσυγχρονισμό του Αρχαιολογικού Μουσείου στη Χώρα Μεσσηνίας</w:t>
      </w:r>
    </w:p>
    <w:p w14:paraId="43009D78" w14:textId="77777777" w:rsidR="005D4DE3" w:rsidRDefault="005641D4" w:rsidP="005D4DE3">
      <w:pPr>
        <w:pStyle w:val="1"/>
        <w:spacing w:before="0" w:beforeAutospacing="0" w:after="0" w:afterAutospacing="0" w:line="276" w:lineRule="auto"/>
        <w:jc w:val="both"/>
        <w:rPr>
          <w:rStyle w:val="normalchar"/>
          <w:rFonts w:asciiTheme="minorHAnsi" w:hAnsiTheme="minorHAnsi" w:cstheme="minorHAnsi"/>
          <w:color w:val="000000"/>
        </w:rPr>
      </w:pPr>
      <w:r w:rsidRPr="005641D4">
        <w:rPr>
          <w:rStyle w:val="normalchar"/>
          <w:rFonts w:asciiTheme="minorHAnsi" w:hAnsiTheme="minorHAnsi" w:cstheme="minorHAnsi"/>
          <w:color w:val="000000"/>
        </w:rPr>
        <w:t> </w:t>
      </w:r>
    </w:p>
    <w:p w14:paraId="6ABC0427" w14:textId="4B6D8127" w:rsidR="005641D4" w:rsidRPr="005641D4" w:rsidRDefault="005641D4" w:rsidP="005D4DE3">
      <w:pPr>
        <w:pStyle w:val="1"/>
        <w:spacing w:before="0" w:beforeAutospacing="0" w:after="0" w:afterAutospacing="0" w:line="276" w:lineRule="auto"/>
        <w:jc w:val="both"/>
        <w:rPr>
          <w:rFonts w:asciiTheme="minorHAnsi" w:hAnsiTheme="minorHAnsi" w:cstheme="minorHAnsi"/>
          <w:color w:val="000000"/>
          <w:sz w:val="20"/>
          <w:szCs w:val="20"/>
        </w:rPr>
      </w:pPr>
      <w:r w:rsidRPr="005641D4">
        <w:rPr>
          <w:rFonts w:asciiTheme="minorHAnsi" w:hAnsiTheme="minorHAnsi" w:cstheme="minorHAnsi"/>
          <w:color w:val="000000"/>
        </w:rPr>
        <w:br/>
      </w:r>
      <w:r w:rsidR="005D4DE3" w:rsidRPr="005641D4">
        <w:rPr>
          <w:rStyle w:val="normalchar"/>
          <w:rFonts w:asciiTheme="minorHAnsi" w:hAnsiTheme="minorHAnsi" w:cstheme="minorHAnsi"/>
          <w:color w:val="000000"/>
        </w:rPr>
        <w:t>Έργα</w:t>
      </w:r>
      <w:r w:rsidRPr="005641D4">
        <w:rPr>
          <w:rStyle w:val="normalchar"/>
          <w:rFonts w:asciiTheme="minorHAnsi" w:hAnsiTheme="minorHAnsi" w:cstheme="minorHAnsi"/>
          <w:color w:val="000000"/>
        </w:rPr>
        <w:t xml:space="preserve"> αποκατάστασης στο Κάστρο της Κορώνης και εκσυγχρονισμού του Αρχαιολογικού Μουσείου στη Χώρα, συνολικού προϋπολογισμού 5.500.000 ευρώ, ξεκινούν άμεσα από το Υπουργείο Πολιτισμού και Αθλητισμού. Την επίσπευση των διαδικασιών για τα νέα έργα συντόνισε η Λίνα </w:t>
      </w:r>
      <w:proofErr w:type="spellStart"/>
      <w:r w:rsidRPr="005641D4">
        <w:rPr>
          <w:rStyle w:val="normalchar"/>
          <w:rFonts w:asciiTheme="minorHAnsi" w:hAnsiTheme="minorHAnsi" w:cstheme="minorHAnsi"/>
          <w:color w:val="000000"/>
        </w:rPr>
        <w:t>Μενδώνη</w:t>
      </w:r>
      <w:proofErr w:type="spellEnd"/>
      <w:r w:rsidRPr="005641D4">
        <w:rPr>
          <w:rStyle w:val="normalchar"/>
          <w:rFonts w:asciiTheme="minorHAnsi" w:hAnsiTheme="minorHAnsi" w:cstheme="minorHAnsi"/>
          <w:color w:val="000000"/>
        </w:rPr>
        <w:t>, στο πλαίσιο των αυτοψιών της στη Μεσσηνία.</w:t>
      </w:r>
    </w:p>
    <w:p w14:paraId="49F84D45" w14:textId="77777777" w:rsidR="005641D4" w:rsidRPr="005641D4" w:rsidRDefault="005641D4" w:rsidP="005D4DE3">
      <w:pPr>
        <w:pStyle w:val="1"/>
        <w:spacing w:before="0" w:beforeAutospacing="0" w:after="0" w:afterAutospacing="0" w:line="276" w:lineRule="auto"/>
        <w:rPr>
          <w:rFonts w:asciiTheme="minorHAnsi" w:hAnsiTheme="minorHAnsi" w:cstheme="minorHAnsi"/>
          <w:color w:val="000000"/>
          <w:sz w:val="20"/>
          <w:szCs w:val="20"/>
        </w:rPr>
      </w:pPr>
      <w:r w:rsidRPr="005641D4">
        <w:rPr>
          <w:rFonts w:asciiTheme="minorHAnsi" w:hAnsiTheme="minorHAnsi" w:cstheme="minorHAnsi"/>
          <w:color w:val="000000"/>
          <w:sz w:val="20"/>
          <w:szCs w:val="20"/>
        </w:rPr>
        <w:t> </w:t>
      </w:r>
    </w:p>
    <w:p w14:paraId="55B928A1" w14:textId="09A5D871" w:rsidR="005641D4" w:rsidRDefault="005641D4" w:rsidP="005D4DE3">
      <w:pPr>
        <w:pStyle w:val="1"/>
        <w:spacing w:before="0" w:beforeAutospacing="0" w:after="0" w:afterAutospacing="0" w:line="276" w:lineRule="auto"/>
        <w:jc w:val="both"/>
        <w:rPr>
          <w:rStyle w:val="normalchar"/>
          <w:rFonts w:asciiTheme="minorHAnsi" w:hAnsiTheme="minorHAnsi" w:cstheme="minorHAnsi"/>
          <w:color w:val="000000"/>
        </w:rPr>
      </w:pPr>
      <w:r w:rsidRPr="005641D4">
        <w:rPr>
          <w:rStyle w:val="normalchar"/>
          <w:rFonts w:asciiTheme="minorHAnsi" w:hAnsiTheme="minorHAnsi" w:cstheme="minorHAnsi"/>
          <w:color w:val="000000"/>
        </w:rPr>
        <w:t xml:space="preserve">Όπως δήλωσε, «Το Υπουργείο Πολιτισμού και Αθλητισμού προστατεύει και αναβαθμίζει το πολιτιστικό απόθεμα του Δήμου </w:t>
      </w:r>
      <w:proofErr w:type="spellStart"/>
      <w:r w:rsidRPr="005641D4">
        <w:rPr>
          <w:rStyle w:val="normalchar"/>
          <w:rFonts w:asciiTheme="minorHAnsi" w:hAnsiTheme="minorHAnsi" w:cstheme="minorHAnsi"/>
          <w:color w:val="000000"/>
        </w:rPr>
        <w:t>Πύλου-Νέστορος</w:t>
      </w:r>
      <w:proofErr w:type="spellEnd"/>
      <w:r w:rsidRPr="005641D4">
        <w:rPr>
          <w:rStyle w:val="normalchar"/>
          <w:rFonts w:asciiTheme="minorHAnsi" w:hAnsiTheme="minorHAnsi" w:cstheme="minorHAnsi"/>
          <w:color w:val="000000"/>
        </w:rPr>
        <w:t xml:space="preserve"> υλοποιώντας έργα προϋπολογισμού άνω των 5.000.000 με πόρους από το Ταμείο Ανάκαμψης και το ΠΕΠ-ΕΣΠΑ 2014-2020. Το δύσκολο και σύνθετο έργο στερέωσης των τειχών και των βραχωδών πρανών του ανατολικού τμήματος του Κάστρου της Κορώνης απαιτεί γνώση και εξειδίκευση. Το σύνολο των μελετών έχει ολοκληρωθεί και εγκριθεί. Το Σεπτέμβριο αναμένεται η δημοπράτηση του έργου. Τις αμέσως επόμενες εβδομάδες υπογράφεται η σύμβαση με τον ανάδοχο για το έργο του εκσυγχρονισμού και της αναβάθμισης του Αρχαιολογικού Μουσείου στη Χώρα, με μοναδικό πλούτο ευρημάτων, το οποίο προσδίδει νέα αναπτυξιακή και  πολιτιστική δυναμική στην περιοχή σε συνδυασμό με τον αρχαιολογικό χώρο του Ανακτόρου του </w:t>
      </w:r>
      <w:proofErr w:type="spellStart"/>
      <w:r w:rsidRPr="005641D4">
        <w:rPr>
          <w:rStyle w:val="normalchar"/>
          <w:rFonts w:asciiTheme="minorHAnsi" w:hAnsiTheme="minorHAnsi" w:cstheme="minorHAnsi"/>
          <w:color w:val="000000"/>
        </w:rPr>
        <w:t>Νέστορος</w:t>
      </w:r>
      <w:proofErr w:type="spellEnd"/>
      <w:r w:rsidRPr="005641D4">
        <w:rPr>
          <w:rStyle w:val="normalchar"/>
          <w:rFonts w:asciiTheme="minorHAnsi" w:hAnsiTheme="minorHAnsi" w:cstheme="minorHAnsi"/>
          <w:color w:val="000000"/>
        </w:rPr>
        <w:t xml:space="preserve"> και το δίκτυο των θολωτών μυκηναϊκών τάφων, που χρηματ</w:t>
      </w:r>
      <w:r>
        <w:rPr>
          <w:rStyle w:val="normalchar"/>
          <w:rFonts w:asciiTheme="minorHAnsi" w:hAnsiTheme="minorHAnsi" w:cstheme="minorHAnsi"/>
          <w:color w:val="000000"/>
        </w:rPr>
        <w:t>ο</w:t>
      </w:r>
      <w:r w:rsidRPr="005641D4">
        <w:rPr>
          <w:rStyle w:val="normalchar"/>
          <w:rFonts w:asciiTheme="minorHAnsi" w:hAnsiTheme="minorHAnsi" w:cstheme="minorHAnsi"/>
          <w:color w:val="000000"/>
        </w:rPr>
        <w:t>δοτείται από πόρους του Ταμείου Ανάκαμψης. Η αναβάθμιση των πολιτιστικών υποδομών είναι άμεσα συνυφασμένη με την ανάπτυξη της περιοχής. Η Μεσσηνία διαθέτει μοναδικό φυσικό και πολιτιστικό πλούτο, συγκριτικά πλεονεκτήματα για την βιώσιμη τουριστική ανάπτυξη και την ενδυνάμωση της τοπικής οικονομίας».</w:t>
      </w:r>
    </w:p>
    <w:p w14:paraId="3A6D2458" w14:textId="77777777" w:rsidR="005D4DE3" w:rsidRPr="005641D4" w:rsidRDefault="005D4DE3" w:rsidP="005D4DE3">
      <w:pPr>
        <w:pStyle w:val="1"/>
        <w:spacing w:before="0" w:beforeAutospacing="0" w:after="0" w:afterAutospacing="0" w:line="276" w:lineRule="auto"/>
        <w:jc w:val="both"/>
        <w:rPr>
          <w:rFonts w:asciiTheme="minorHAnsi" w:hAnsiTheme="minorHAnsi" w:cstheme="minorHAnsi"/>
          <w:color w:val="000000"/>
          <w:sz w:val="20"/>
          <w:szCs w:val="20"/>
        </w:rPr>
      </w:pPr>
    </w:p>
    <w:p w14:paraId="3B589D27" w14:textId="08180DC7" w:rsidR="005641D4" w:rsidRDefault="005641D4" w:rsidP="005D4DE3">
      <w:pPr>
        <w:pStyle w:val="1"/>
        <w:spacing w:before="0" w:beforeAutospacing="0" w:after="0" w:afterAutospacing="0" w:line="276" w:lineRule="auto"/>
        <w:jc w:val="both"/>
        <w:rPr>
          <w:rStyle w:val="normalchar"/>
          <w:rFonts w:asciiTheme="minorHAnsi" w:hAnsiTheme="minorHAnsi" w:cstheme="minorHAnsi"/>
          <w:color w:val="000000"/>
        </w:rPr>
      </w:pPr>
      <w:r w:rsidRPr="005641D4">
        <w:rPr>
          <w:rStyle w:val="normalchar"/>
          <w:rFonts w:asciiTheme="minorHAnsi" w:hAnsiTheme="minorHAnsi" w:cstheme="minorHAnsi"/>
          <w:color w:val="000000"/>
        </w:rPr>
        <w:t xml:space="preserve">Το σύνθετο έργο της στερέωσης και της αποκατάστασης στο Κάστρο της Κορώνης έχει ήδη απορροφήσει πιστώσεις που ξεπερνούν τα 10.000.000 ευρώ. Το προς δημοπράτηση έργο, προϋπολογισμού 2.500.000 ευρώ, με χρηματοδότηση από το Ταμείο Ανάκαμψης, αφορά στην αποκατάσταση του ανατολικού τμήματος του </w:t>
      </w:r>
      <w:r w:rsidRPr="005641D4">
        <w:rPr>
          <w:rStyle w:val="normalchar"/>
          <w:rFonts w:asciiTheme="minorHAnsi" w:hAnsiTheme="minorHAnsi" w:cstheme="minorHAnsi"/>
          <w:color w:val="000000"/>
        </w:rPr>
        <w:lastRenderedPageBreak/>
        <w:t>Κάστρου, με έργα στερέωσης και αποκατάστασης των βραχωδών πρανών, του τείχους και του προμαχώνα.</w:t>
      </w:r>
    </w:p>
    <w:p w14:paraId="1DD53B8D" w14:textId="77777777" w:rsidR="005D4DE3" w:rsidRPr="005641D4" w:rsidRDefault="005D4DE3" w:rsidP="005D4DE3">
      <w:pPr>
        <w:pStyle w:val="1"/>
        <w:spacing w:before="0" w:beforeAutospacing="0" w:after="0" w:afterAutospacing="0" w:line="276" w:lineRule="auto"/>
        <w:jc w:val="both"/>
        <w:rPr>
          <w:rFonts w:asciiTheme="minorHAnsi" w:hAnsiTheme="minorHAnsi" w:cstheme="minorHAnsi"/>
          <w:color w:val="000000"/>
          <w:sz w:val="20"/>
          <w:szCs w:val="20"/>
        </w:rPr>
      </w:pPr>
    </w:p>
    <w:p w14:paraId="5191B3E3" w14:textId="185A42CD" w:rsidR="005641D4" w:rsidRDefault="005641D4" w:rsidP="005D4DE3">
      <w:pPr>
        <w:pStyle w:val="1"/>
        <w:spacing w:before="0" w:beforeAutospacing="0" w:after="0" w:afterAutospacing="0" w:line="276" w:lineRule="auto"/>
        <w:jc w:val="both"/>
        <w:rPr>
          <w:rStyle w:val="normalchar"/>
          <w:rFonts w:asciiTheme="minorHAnsi" w:hAnsiTheme="minorHAnsi" w:cstheme="minorHAnsi"/>
          <w:color w:val="000000"/>
        </w:rPr>
      </w:pPr>
      <w:r w:rsidRPr="005641D4">
        <w:rPr>
          <w:rStyle w:val="normalchar"/>
          <w:rFonts w:asciiTheme="minorHAnsi" w:hAnsiTheme="minorHAnsi" w:cstheme="minorHAnsi"/>
          <w:color w:val="000000"/>
        </w:rPr>
        <w:t xml:space="preserve">Το έργο του εκσυγχρονισμού και της αναβάθμισης του Αρχαιολογικού Μουσείου της Χώρας, προϋπολογισμού 2.812.000 ευρώ, περιλαμβάνει εργασίες αποκατάστασης, ενίσχυσης και εκσυγχρονισμού κτηριακών υποδομών, εγκαταστάσεων και δικτύων του Μουσείου, και οργάνωση του περιβάλλοντος χώρου, ώστε να καταστεί απολύτως λειτουργικό και </w:t>
      </w:r>
      <w:proofErr w:type="spellStart"/>
      <w:r w:rsidRPr="005641D4">
        <w:rPr>
          <w:rStyle w:val="normalchar"/>
          <w:rFonts w:asciiTheme="minorHAnsi" w:hAnsiTheme="minorHAnsi" w:cstheme="minorHAnsi"/>
          <w:color w:val="000000"/>
        </w:rPr>
        <w:t>προσβάσιμο</w:t>
      </w:r>
      <w:proofErr w:type="spellEnd"/>
      <w:r w:rsidRPr="005641D4">
        <w:rPr>
          <w:rStyle w:val="normalchar"/>
          <w:rFonts w:asciiTheme="minorHAnsi" w:hAnsiTheme="minorHAnsi" w:cstheme="minorHAnsi"/>
          <w:color w:val="000000"/>
        </w:rPr>
        <w:t>.</w:t>
      </w:r>
    </w:p>
    <w:p w14:paraId="59C17D40" w14:textId="77777777" w:rsidR="005D4DE3" w:rsidRPr="005641D4" w:rsidRDefault="005D4DE3" w:rsidP="005D4DE3">
      <w:pPr>
        <w:pStyle w:val="1"/>
        <w:spacing w:before="0" w:beforeAutospacing="0" w:after="0" w:afterAutospacing="0" w:line="276" w:lineRule="auto"/>
        <w:jc w:val="both"/>
        <w:rPr>
          <w:rFonts w:asciiTheme="minorHAnsi" w:hAnsiTheme="minorHAnsi" w:cstheme="minorHAnsi"/>
          <w:color w:val="000000"/>
          <w:sz w:val="20"/>
          <w:szCs w:val="20"/>
        </w:rPr>
      </w:pPr>
    </w:p>
    <w:p w14:paraId="5DAEF9AF" w14:textId="77777777" w:rsidR="005641D4" w:rsidRPr="005641D4" w:rsidRDefault="005641D4" w:rsidP="005D4DE3">
      <w:pPr>
        <w:pStyle w:val="1"/>
        <w:spacing w:before="0" w:beforeAutospacing="0" w:after="0" w:afterAutospacing="0" w:line="276" w:lineRule="auto"/>
        <w:jc w:val="both"/>
        <w:rPr>
          <w:rFonts w:asciiTheme="minorHAnsi" w:hAnsiTheme="minorHAnsi" w:cstheme="minorHAnsi"/>
          <w:color w:val="000000"/>
          <w:sz w:val="20"/>
          <w:szCs w:val="20"/>
        </w:rPr>
      </w:pPr>
      <w:r w:rsidRPr="005641D4">
        <w:rPr>
          <w:rStyle w:val="normalchar"/>
          <w:rFonts w:asciiTheme="minorHAnsi" w:hAnsiTheme="minorHAnsi" w:cstheme="minorHAnsi"/>
          <w:color w:val="000000"/>
        </w:rPr>
        <w:t>Τη</w:t>
      </w:r>
      <w:bookmarkStart w:id="0" w:name="_GoBack"/>
      <w:bookmarkEnd w:id="0"/>
      <w:r w:rsidRPr="005641D4">
        <w:rPr>
          <w:rStyle w:val="normalchar"/>
          <w:rFonts w:asciiTheme="minorHAnsi" w:hAnsiTheme="minorHAnsi" w:cstheme="minorHAnsi"/>
          <w:color w:val="000000"/>
        </w:rPr>
        <w:t xml:space="preserve"> Λίνα </w:t>
      </w:r>
      <w:proofErr w:type="spellStart"/>
      <w:r w:rsidRPr="005641D4">
        <w:rPr>
          <w:rStyle w:val="normalchar"/>
          <w:rFonts w:asciiTheme="minorHAnsi" w:hAnsiTheme="minorHAnsi" w:cstheme="minorHAnsi"/>
          <w:color w:val="000000"/>
        </w:rPr>
        <w:t>Μενδώνη</w:t>
      </w:r>
      <w:proofErr w:type="spellEnd"/>
      <w:r w:rsidRPr="005641D4">
        <w:rPr>
          <w:rStyle w:val="normalchar"/>
          <w:rFonts w:asciiTheme="minorHAnsi" w:hAnsiTheme="minorHAnsi" w:cstheme="minorHAnsi"/>
          <w:color w:val="000000"/>
        </w:rPr>
        <w:t xml:space="preserve">, συνόδευαν ο Γενικός Γραμματέας Πολιτισμού Γιώργος Διδασκάλου, ο </w:t>
      </w:r>
      <w:proofErr w:type="spellStart"/>
      <w:r w:rsidRPr="005641D4">
        <w:rPr>
          <w:rStyle w:val="normalchar"/>
          <w:rFonts w:asciiTheme="minorHAnsi" w:hAnsiTheme="minorHAnsi" w:cstheme="minorHAnsi"/>
          <w:color w:val="000000"/>
        </w:rPr>
        <w:t>Αντιπεριφερειάρχης</w:t>
      </w:r>
      <w:proofErr w:type="spellEnd"/>
      <w:r w:rsidRPr="005641D4">
        <w:rPr>
          <w:rStyle w:val="normalchar"/>
          <w:rFonts w:asciiTheme="minorHAnsi" w:hAnsiTheme="minorHAnsi" w:cstheme="minorHAnsi"/>
          <w:color w:val="000000"/>
        </w:rPr>
        <w:t xml:space="preserve"> Μεσσηνίας Βασίλης </w:t>
      </w:r>
      <w:proofErr w:type="spellStart"/>
      <w:r w:rsidRPr="005641D4">
        <w:rPr>
          <w:rStyle w:val="normalchar"/>
          <w:rFonts w:asciiTheme="minorHAnsi" w:hAnsiTheme="minorHAnsi" w:cstheme="minorHAnsi"/>
          <w:color w:val="000000"/>
        </w:rPr>
        <w:t>Καπέλιος</w:t>
      </w:r>
      <w:proofErr w:type="spellEnd"/>
      <w:r w:rsidRPr="005641D4">
        <w:rPr>
          <w:rStyle w:val="normalchar"/>
          <w:rFonts w:asciiTheme="minorHAnsi" w:hAnsiTheme="minorHAnsi" w:cstheme="minorHAnsi"/>
          <w:color w:val="000000"/>
        </w:rPr>
        <w:t xml:space="preserve">, ο Δήμαρχος </w:t>
      </w:r>
      <w:proofErr w:type="spellStart"/>
      <w:r w:rsidRPr="005641D4">
        <w:rPr>
          <w:rStyle w:val="normalchar"/>
          <w:rFonts w:asciiTheme="minorHAnsi" w:hAnsiTheme="minorHAnsi" w:cstheme="minorHAnsi"/>
          <w:color w:val="000000"/>
        </w:rPr>
        <w:t>Πύλου-Νέστορος</w:t>
      </w:r>
      <w:proofErr w:type="spellEnd"/>
      <w:r w:rsidRPr="005641D4">
        <w:rPr>
          <w:rStyle w:val="normalchar"/>
          <w:rFonts w:asciiTheme="minorHAnsi" w:hAnsiTheme="minorHAnsi" w:cstheme="minorHAnsi"/>
          <w:color w:val="000000"/>
        </w:rPr>
        <w:t xml:space="preserve"> Παναγιώτης </w:t>
      </w:r>
      <w:proofErr w:type="spellStart"/>
      <w:r w:rsidRPr="005641D4">
        <w:rPr>
          <w:rStyle w:val="normalchar"/>
          <w:rFonts w:asciiTheme="minorHAnsi" w:hAnsiTheme="minorHAnsi" w:cstheme="minorHAnsi"/>
          <w:color w:val="000000"/>
        </w:rPr>
        <w:t>Καρβέλας</w:t>
      </w:r>
      <w:proofErr w:type="spellEnd"/>
      <w:r w:rsidRPr="005641D4">
        <w:rPr>
          <w:rStyle w:val="normalchar"/>
          <w:rFonts w:asciiTheme="minorHAnsi" w:hAnsiTheme="minorHAnsi" w:cstheme="minorHAnsi"/>
          <w:color w:val="000000"/>
        </w:rPr>
        <w:t xml:space="preserve">, ο Βουλευτής Μεσσηνίας Γιάννης Λαμπρόπουλος, η προϊσταμένη της Εφορείας Αρχαιοτήτων Μεσσηνίας Ευαγγελία Μηλίτση, η Αναπληρώτρια Προϊσταμένη της Διεύθυνσης Αναστήλωσης Βυζαντινών και Μεταβυζαντινών Μνημείων του Υπουργείου Πολιτισμού και Αθλητισμού Ευθυμία </w:t>
      </w:r>
      <w:proofErr w:type="spellStart"/>
      <w:r w:rsidRPr="005641D4">
        <w:rPr>
          <w:rStyle w:val="normalchar"/>
          <w:rFonts w:asciiTheme="minorHAnsi" w:hAnsiTheme="minorHAnsi" w:cstheme="minorHAnsi"/>
          <w:color w:val="000000"/>
        </w:rPr>
        <w:t>Χωραφά</w:t>
      </w:r>
      <w:proofErr w:type="spellEnd"/>
      <w:r w:rsidRPr="005641D4">
        <w:rPr>
          <w:rStyle w:val="normalchar"/>
          <w:rFonts w:asciiTheme="minorHAnsi" w:hAnsiTheme="minorHAnsi" w:cstheme="minorHAnsi"/>
          <w:color w:val="000000"/>
        </w:rPr>
        <w:t xml:space="preserve"> και υπηρεσιακά στελέχη του ΥΠΠΟΑ.</w:t>
      </w:r>
    </w:p>
    <w:p w14:paraId="2AAA52B0" w14:textId="77777777" w:rsidR="00010199" w:rsidRPr="005641D4" w:rsidRDefault="00010199" w:rsidP="005D4DE3">
      <w:pPr>
        <w:spacing w:line="276" w:lineRule="auto"/>
        <w:jc w:val="center"/>
        <w:rPr>
          <w:rFonts w:cstheme="minorHAnsi"/>
          <w:sz w:val="24"/>
          <w:szCs w:val="24"/>
        </w:rPr>
      </w:pPr>
    </w:p>
    <w:sectPr w:rsidR="00010199" w:rsidRPr="005641D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EC5ED" w14:textId="77777777" w:rsidR="00AA33FF" w:rsidRDefault="00AA33FF">
      <w:pPr>
        <w:spacing w:line="240" w:lineRule="auto"/>
      </w:pPr>
      <w:r>
        <w:separator/>
      </w:r>
    </w:p>
  </w:endnote>
  <w:endnote w:type="continuationSeparator" w:id="0">
    <w:p w14:paraId="5D95C47E" w14:textId="77777777" w:rsidR="00AA33FF" w:rsidRDefault="00AA33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E9A6C" w14:textId="77777777" w:rsidR="00AA33FF" w:rsidRDefault="00AA33FF">
      <w:pPr>
        <w:spacing w:after="0"/>
      </w:pPr>
      <w:r>
        <w:separator/>
      </w:r>
    </w:p>
  </w:footnote>
  <w:footnote w:type="continuationSeparator" w:id="0">
    <w:p w14:paraId="58CBCC54" w14:textId="77777777" w:rsidR="00AA33FF" w:rsidRDefault="00AA33F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F84"/>
    <w:rsid w:val="00010199"/>
    <w:rsid w:val="0019228C"/>
    <w:rsid w:val="001F3BF2"/>
    <w:rsid w:val="00286BC2"/>
    <w:rsid w:val="0039207F"/>
    <w:rsid w:val="004507BA"/>
    <w:rsid w:val="00544536"/>
    <w:rsid w:val="005641D4"/>
    <w:rsid w:val="005D4DE3"/>
    <w:rsid w:val="007A1F84"/>
    <w:rsid w:val="00845756"/>
    <w:rsid w:val="008A5733"/>
    <w:rsid w:val="008A59B8"/>
    <w:rsid w:val="00AA33FF"/>
    <w:rsid w:val="00C219CA"/>
    <w:rsid w:val="00C7503B"/>
    <w:rsid w:val="00C80036"/>
    <w:rsid w:val="00CA032E"/>
    <w:rsid w:val="00E90D86"/>
    <w:rsid w:val="00FB5B31"/>
    <w:rsid w:val="0CBB3049"/>
    <w:rsid w:val="1094764F"/>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E9B12"/>
  <w15:docId w15:val="{AD80ACBB-76FD-764F-A400-5B02D1514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Pr>
      <w:b/>
      <w:bCs/>
    </w:rPr>
  </w:style>
  <w:style w:type="paragraph" w:customStyle="1" w:styleId="1">
    <w:name w:val="Βασικό1"/>
    <w:basedOn w:val="a"/>
    <w:rsid w:val="005641D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564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417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A6C5D1BF-F071-4CDA-BEF1-4028EF9E1BD2}"/>
</file>

<file path=customXml/itemProps3.xml><?xml version="1.0" encoding="utf-8"?>
<ds:datastoreItem xmlns:ds="http://schemas.openxmlformats.org/officeDocument/2006/customXml" ds:itemID="{E13F4B1F-0B28-455D-A0BD-0C1BEC58ABAD}"/>
</file>

<file path=customXml/itemProps4.xml><?xml version="1.0" encoding="utf-8"?>
<ds:datastoreItem xmlns:ds="http://schemas.openxmlformats.org/officeDocument/2006/customXml" ds:itemID="{1C5BA32B-5FA2-4130-A36A-57C7DA5DF940}"/>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2403</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5.500.000 ευρώ για την αποκατάσταση του Κάστρου της Κορώνης και τον εκσυγχρονισμό του Αρχαιολογικού Μουσείου στη Χώρα Μεσσηνίας</dc:title>
  <dc:creator>Χρήστης του Microsoft Office</dc:creator>
  <cp:lastModifiedBy>Ελευθερία Πελτέκη</cp:lastModifiedBy>
  <cp:revision>2</cp:revision>
  <dcterms:created xsi:type="dcterms:W3CDTF">2022-07-17T10:36:00Z</dcterms:created>
  <dcterms:modified xsi:type="dcterms:W3CDTF">2022-07-17T10:36:00Z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A39F5E2023604A78A66CB4C057D4C3B2</vt:lpwstr>
  </property>
  <property fmtid="{D5CDD505-2E9C-101B-9397-08002B2CF9AE}" pid="4" name="ContentTypeId">
    <vt:lpwstr>0x01010083D890F2F5BE644981A254C8A4FE6820</vt:lpwstr>
  </property>
</Properties>
</file>