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75" w:rsidRDefault="00364E75">
      <w:pPr>
        <w:tabs>
          <w:tab w:val="left" w:pos="6604"/>
        </w:tabs>
        <w:ind w:left="61"/>
        <w:rPr>
          <w:rFonts w:ascii="Times New Roman"/>
          <w:position w:val="55"/>
          <w:sz w:val="20"/>
        </w:rPr>
      </w:pPr>
      <w:r w:rsidRPr="00364E75">
        <w:rPr>
          <w:rFonts w:ascii="Times New Roman"/>
          <w:sz w:val="20"/>
        </w:rPr>
      </w:r>
      <w:r w:rsidRPr="00364E75">
        <w:rPr>
          <w:rFonts w:ascii="Times New Roman"/>
          <w:sz w:val="20"/>
        </w:rPr>
        <w:pict>
          <v:group id="docshapegroup2" o:spid="_x0000_s1026" style="width:63.9pt;height:60.45pt;mso-position-horizontal-relative:char;mso-position-vertical-relative:line" coordsize="1278,12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338;top:128;width:939;height:1080">
              <v:imagedata r:id="rId6" o:title=""/>
            </v:shape>
            <v:shape id="docshape4" o:spid="_x0000_s1027" style="position:absolute;width:297;height:1198" coordsize="297,1198" path="m67,l50,1,31,3,22,7r,12l28,40,46,69,65,87r32,14l153,119r46,17l225,150r16,18l256,196r3,27l258,257r-5,63l243,436r-14,13l214,466,53,643,12,718,,816,6,975r,101l77,1162r105,26l244,1195r50,3l297,535,291,153r-12,-2l277,116,263,95,226,81,153,66,139,65,126,61,107,51,75,31,77,12,75,3,67,xe" fillcolor="#2b3990" stroked="f">
              <v:path arrowok="t"/>
            </v:shape>
            <w10:wrap type="none"/>
            <w10:anchorlock/>
          </v:group>
        </w:pict>
      </w:r>
      <w:r w:rsidR="001D65BB">
        <w:rPr>
          <w:rFonts w:ascii="Times New Roman"/>
          <w:sz w:val="20"/>
        </w:rPr>
        <w:tab/>
      </w:r>
      <w:r w:rsidR="001D65BB">
        <w:rPr>
          <w:rFonts w:ascii="Times New Roman"/>
          <w:noProof/>
          <w:position w:val="55"/>
          <w:sz w:val="20"/>
          <w:lang w:val="en-US"/>
        </w:rPr>
        <w:drawing>
          <wp:inline distT="0" distB="0" distL="0" distR="0">
            <wp:extent cx="2242930" cy="36709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930" cy="3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E75" w:rsidRDefault="001D65BB">
      <w:pPr>
        <w:pStyle w:val="BodyText"/>
        <w:spacing w:before="1"/>
        <w:rPr>
          <w:rFonts w:ascii="Times New Roman"/>
          <w:sz w:val="9"/>
        </w:rPr>
      </w:pPr>
      <w:r>
        <w:rPr>
          <w:rFonts w:ascii="Times New Roman"/>
          <w:noProof/>
          <w:sz w:val="9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793681</wp:posOffset>
            </wp:positionH>
            <wp:positionV relativeFrom="paragraph">
              <wp:posOffset>81819</wp:posOffset>
            </wp:positionV>
            <wp:extent cx="1098105" cy="1905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0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E75" w:rsidRDefault="001D65BB">
      <w:pPr>
        <w:pStyle w:val="Heading1"/>
        <w:spacing w:line="237" w:lineRule="auto"/>
      </w:pPr>
      <w:r>
        <w:rPr>
          <w:color w:val="2B3990"/>
        </w:rPr>
        <w:t>ΜΕΡΕΣ ΚΑΙ ΝΥΧΤΕΣ</w:t>
      </w:r>
      <w:r>
        <w:rPr>
          <w:color w:val="2B3990"/>
          <w:spacing w:val="40"/>
        </w:rPr>
        <w:t xml:space="preserve"> </w:t>
      </w:r>
      <w:r>
        <w:rPr>
          <w:color w:val="2B3990"/>
        </w:rPr>
        <w:t>ΓΕΜΑΤΕΣ ΦΩΣ ΚΑΙ ΜΟΥΣΙΚΗ</w:t>
      </w:r>
    </w:p>
    <w:p w:rsidR="00364E75" w:rsidRDefault="001D65BB">
      <w:pPr>
        <w:spacing w:before="133"/>
        <w:ind w:left="326"/>
        <w:jc w:val="center"/>
        <w:rPr>
          <w:sz w:val="34"/>
        </w:rPr>
      </w:pPr>
      <w:r>
        <w:rPr>
          <w:color w:val="2B3990"/>
          <w:w w:val="110"/>
          <w:sz w:val="34"/>
        </w:rPr>
        <w:t>Ευρωπαϊκή</w:t>
      </w:r>
      <w:r>
        <w:rPr>
          <w:color w:val="2B3990"/>
          <w:spacing w:val="-25"/>
          <w:w w:val="110"/>
          <w:sz w:val="34"/>
        </w:rPr>
        <w:t xml:space="preserve"> </w:t>
      </w:r>
      <w:proofErr w:type="spellStart"/>
      <w:r>
        <w:rPr>
          <w:color w:val="2B3990"/>
          <w:w w:val="110"/>
          <w:sz w:val="34"/>
        </w:rPr>
        <w:t>Ηµέρα</w:t>
      </w:r>
      <w:proofErr w:type="spellEnd"/>
      <w:r>
        <w:rPr>
          <w:color w:val="2B3990"/>
          <w:spacing w:val="-24"/>
          <w:w w:val="110"/>
          <w:sz w:val="34"/>
        </w:rPr>
        <w:t xml:space="preserve"> </w:t>
      </w:r>
      <w:r>
        <w:rPr>
          <w:color w:val="2B3990"/>
          <w:w w:val="110"/>
          <w:sz w:val="34"/>
        </w:rPr>
        <w:t>Μουσικής</w:t>
      </w:r>
      <w:r>
        <w:rPr>
          <w:color w:val="2B3990"/>
          <w:spacing w:val="-25"/>
          <w:w w:val="110"/>
          <w:sz w:val="34"/>
        </w:rPr>
        <w:t xml:space="preserve"> </w:t>
      </w:r>
      <w:r>
        <w:rPr>
          <w:color w:val="2B3990"/>
          <w:spacing w:val="-4"/>
          <w:w w:val="110"/>
          <w:sz w:val="34"/>
        </w:rPr>
        <w:t>2026</w:t>
      </w:r>
    </w:p>
    <w:p w:rsidR="00364E75" w:rsidRDefault="00364E75">
      <w:pPr>
        <w:pStyle w:val="BodyText"/>
        <w:rPr>
          <w:sz w:val="24"/>
        </w:rPr>
      </w:pPr>
    </w:p>
    <w:p w:rsidR="00364E75" w:rsidRDefault="00364E75">
      <w:pPr>
        <w:pStyle w:val="BodyText"/>
        <w:spacing w:before="86"/>
        <w:rPr>
          <w:sz w:val="24"/>
        </w:rPr>
      </w:pPr>
    </w:p>
    <w:p w:rsidR="00364E75" w:rsidRDefault="001D65BB">
      <w:pPr>
        <w:ind w:left="99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B3990"/>
          <w:sz w:val="24"/>
        </w:rPr>
        <w:t>ΔΕΛΤΙΟ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ΤΥΠΟΥ</w:t>
      </w:r>
    </w:p>
    <w:p w:rsidR="00364E75" w:rsidRDefault="001D65BB">
      <w:pPr>
        <w:spacing w:before="238" w:line="232" w:lineRule="auto"/>
        <w:ind w:left="151" w:right="50" w:hanging="1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B3990"/>
          <w:spacing w:val="-2"/>
          <w:sz w:val="24"/>
        </w:rPr>
        <w:t>Το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Μουσείο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Ελληνικών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Λαϊκών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Μουσικών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Οργάνων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«Φοίβος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proofErr w:type="spellStart"/>
      <w:r>
        <w:rPr>
          <w:rFonts w:ascii="Tahoma" w:hAnsi="Tahoma"/>
          <w:b/>
          <w:color w:val="2B3990"/>
          <w:spacing w:val="-2"/>
          <w:sz w:val="24"/>
        </w:rPr>
        <w:t>Ανωγειανάκης</w:t>
      </w:r>
      <w:proofErr w:type="spellEnd"/>
      <w:r>
        <w:rPr>
          <w:rFonts w:ascii="Tahoma" w:hAnsi="Tahoma"/>
          <w:b/>
          <w:color w:val="2B3990"/>
          <w:spacing w:val="-2"/>
          <w:sz w:val="24"/>
        </w:rPr>
        <w:t>»</w:t>
      </w:r>
      <w:r>
        <w:rPr>
          <w:rFonts w:ascii="Tahoma" w:hAnsi="Tahoma"/>
          <w:b/>
          <w:color w:val="2B3990"/>
          <w:spacing w:val="-15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-</w:t>
      </w:r>
      <w:r>
        <w:rPr>
          <w:rFonts w:ascii="Tahoma" w:hAnsi="Tahoma"/>
          <w:b/>
          <w:color w:val="2B3990"/>
          <w:spacing w:val="-16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 xml:space="preserve">Κέντρο 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Εθνοµουσικολογίας</w:t>
      </w:r>
      <w:proofErr w:type="spellEnd"/>
      <w:r>
        <w:rPr>
          <w:rFonts w:ascii="Tahoma" w:hAnsi="Tahoma"/>
          <w:b/>
          <w:color w:val="2B3990"/>
          <w:spacing w:val="-6"/>
          <w:sz w:val="24"/>
        </w:rPr>
        <w:t xml:space="preserve"> και το Ελληνικό 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Τµήµα</w:t>
      </w:r>
      <w:proofErr w:type="spellEnd"/>
      <w:r>
        <w:rPr>
          <w:rFonts w:ascii="Tahoma" w:hAnsi="Tahoma"/>
          <w:b/>
          <w:color w:val="2B3990"/>
          <w:spacing w:val="-6"/>
          <w:sz w:val="24"/>
        </w:rPr>
        <w:t xml:space="preserve"> του Διεθνούς 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Συµβουλίου</w:t>
      </w:r>
      <w:proofErr w:type="spellEnd"/>
      <w:r>
        <w:rPr>
          <w:rFonts w:ascii="Tahoma" w:hAnsi="Tahoma"/>
          <w:b/>
          <w:color w:val="2B3990"/>
          <w:spacing w:val="-6"/>
          <w:sz w:val="24"/>
        </w:rPr>
        <w:t xml:space="preserve"> Μουσείων - ICOM </w:t>
      </w:r>
      <w:r>
        <w:rPr>
          <w:rFonts w:ascii="Tahoma" w:hAnsi="Tahoma"/>
          <w:b/>
          <w:color w:val="2B3990"/>
          <w:spacing w:val="-2"/>
          <w:sz w:val="24"/>
        </w:rPr>
        <w:t>γιορτάζουν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την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Ευρωπαϊκή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proofErr w:type="spellStart"/>
      <w:r>
        <w:rPr>
          <w:rFonts w:ascii="Tahoma" w:hAnsi="Tahoma"/>
          <w:b/>
          <w:color w:val="2B3990"/>
          <w:spacing w:val="-2"/>
          <w:sz w:val="24"/>
        </w:rPr>
        <w:t>Ηµέρα</w:t>
      </w:r>
      <w:proofErr w:type="spellEnd"/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Μουσικής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και</w:t>
      </w:r>
      <w:r>
        <w:rPr>
          <w:rFonts w:ascii="Tahoma" w:hAnsi="Tahoma"/>
          <w:b/>
          <w:color w:val="2B3990"/>
          <w:spacing w:val="-8"/>
          <w:sz w:val="24"/>
        </w:rPr>
        <w:t xml:space="preserve"> </w:t>
      </w:r>
      <w:r>
        <w:rPr>
          <w:rFonts w:ascii="Tahoma" w:hAnsi="Tahoma"/>
          <w:b/>
          <w:color w:val="2B3990"/>
          <w:spacing w:val="-2"/>
          <w:sz w:val="24"/>
        </w:rPr>
        <w:t>διοργανώνουν</w:t>
      </w:r>
    </w:p>
    <w:p w:rsidR="00364E75" w:rsidRDefault="001D65BB">
      <w:pPr>
        <w:spacing w:line="280" w:lineRule="exact"/>
        <w:ind w:left="10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B3990"/>
          <w:spacing w:val="-6"/>
          <w:sz w:val="24"/>
        </w:rPr>
        <w:t>δύο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µ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ουσικές</w:t>
      </w:r>
      <w:proofErr w:type="spellEnd"/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/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µ</w:t>
      </w:r>
      <w:proofErr w:type="spellStart"/>
      <w:r>
        <w:rPr>
          <w:rFonts w:ascii="Tahoma" w:hAnsi="Tahoma"/>
          <w:b/>
          <w:color w:val="2B3990"/>
          <w:spacing w:val="-6"/>
          <w:sz w:val="24"/>
        </w:rPr>
        <w:t>ουσικοθεατρικές</w:t>
      </w:r>
      <w:proofErr w:type="spellEnd"/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εκδηλώσεις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στην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αυλή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του</w:t>
      </w:r>
      <w:r>
        <w:rPr>
          <w:rFonts w:ascii="Tahoma" w:hAnsi="Tahoma"/>
          <w:b/>
          <w:color w:val="2B3990"/>
          <w:spacing w:val="-11"/>
          <w:sz w:val="24"/>
        </w:rPr>
        <w:t xml:space="preserve"> </w:t>
      </w:r>
      <w:r>
        <w:rPr>
          <w:rFonts w:ascii="Tahoma" w:hAnsi="Tahoma"/>
          <w:b/>
          <w:color w:val="2B3990"/>
          <w:spacing w:val="-6"/>
          <w:sz w:val="24"/>
        </w:rPr>
        <w:t>Μουσείου.</w:t>
      </w:r>
    </w:p>
    <w:p w:rsidR="00364E75" w:rsidRDefault="00364E75">
      <w:pPr>
        <w:pStyle w:val="BodyText"/>
        <w:spacing w:before="134"/>
        <w:rPr>
          <w:rFonts w:ascii="Tahoma"/>
          <w:b/>
          <w:sz w:val="24"/>
        </w:rPr>
      </w:pPr>
    </w:p>
    <w:p w:rsidR="00364E75" w:rsidRDefault="001D65BB">
      <w:pPr>
        <w:spacing w:line="242" w:lineRule="exact"/>
        <w:ind w:left="38"/>
        <w:jc w:val="center"/>
        <w:rPr>
          <w:rFonts w:ascii="Tahoma" w:hAnsi="Tahoma"/>
          <w:b/>
          <w:sz w:val="20"/>
        </w:rPr>
      </w:pPr>
      <w:r>
        <w:rPr>
          <w:color w:val="231F20"/>
          <w:sz w:val="20"/>
        </w:rPr>
        <w:t>τη</w:t>
      </w:r>
      <w:r>
        <w:rPr>
          <w:color w:val="231F20"/>
          <w:spacing w:val="-8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Δευτέρα</w:t>
      </w:r>
      <w:r>
        <w:rPr>
          <w:rFonts w:ascii="Tahoma" w:hAnsi="Tahoma"/>
          <w:b/>
          <w:color w:val="231F20"/>
          <w:spacing w:val="-6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22</w:t>
      </w:r>
      <w:r>
        <w:rPr>
          <w:rFonts w:ascii="Tahoma" w:hAnsi="Tahoma"/>
          <w:b/>
          <w:color w:val="231F20"/>
          <w:spacing w:val="-5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Ιουνίου</w:t>
      </w:r>
      <w:r>
        <w:rPr>
          <w:rFonts w:ascii="Tahoma" w:hAnsi="Tahoma"/>
          <w:b/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και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ώρα</w:t>
      </w:r>
      <w:r>
        <w:rPr>
          <w:color w:val="231F20"/>
          <w:spacing w:val="-10"/>
          <w:sz w:val="20"/>
        </w:rPr>
        <w:t xml:space="preserve"> </w:t>
      </w:r>
      <w:r>
        <w:rPr>
          <w:rFonts w:ascii="Tahoma" w:hAnsi="Tahoma"/>
          <w:b/>
          <w:color w:val="231F20"/>
          <w:spacing w:val="-2"/>
          <w:sz w:val="20"/>
        </w:rPr>
        <w:t>20:30</w:t>
      </w:r>
    </w:p>
    <w:p w:rsidR="00364E75" w:rsidRDefault="001D65BB">
      <w:pPr>
        <w:pStyle w:val="Heading2"/>
      </w:pPr>
      <w:r>
        <w:rPr>
          <w:color w:val="231F20"/>
          <w:spacing w:val="-2"/>
        </w:rPr>
        <w:t>«Μουσικές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συγγένειες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και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διαδροµές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2026»</w:t>
      </w:r>
    </w:p>
    <w:p w:rsidR="00364E75" w:rsidRDefault="00364E75">
      <w:pPr>
        <w:pStyle w:val="BodyText"/>
        <w:spacing w:before="9"/>
        <w:rPr>
          <w:rFonts w:ascii="Tahoma"/>
          <w:b/>
        </w:rPr>
      </w:pPr>
    </w:p>
    <w:p w:rsidR="00364E75" w:rsidRDefault="001D65BB">
      <w:pPr>
        <w:pStyle w:val="BodyText"/>
        <w:spacing w:before="1" w:line="247" w:lineRule="auto"/>
        <w:ind w:left="85" w:right="11"/>
        <w:jc w:val="both"/>
      </w:pPr>
      <w:r>
        <w:rPr>
          <w:color w:val="231F20"/>
        </w:rPr>
        <w:t xml:space="preserve">Το Μουσικό Σύνολο φοιτητών του Μεταπτυχιακού </w:t>
      </w:r>
      <w:proofErr w:type="spellStart"/>
      <w:r>
        <w:rPr>
          <w:color w:val="231F20"/>
        </w:rPr>
        <w:t>Προγράµµατος</w:t>
      </w:r>
      <w:proofErr w:type="spellEnd"/>
      <w:r>
        <w:rPr>
          <w:color w:val="231F20"/>
        </w:rPr>
        <w:t xml:space="preserve"> Σπουδών «</w:t>
      </w:r>
      <w:proofErr w:type="spellStart"/>
      <w:r>
        <w:rPr>
          <w:color w:val="231F20"/>
        </w:rPr>
        <w:t>Εθνοµουσικολογία</w:t>
      </w:r>
      <w:proofErr w:type="spellEnd"/>
      <w:r>
        <w:rPr>
          <w:color w:val="231F20"/>
        </w:rPr>
        <w:t xml:space="preserve"> και Μουσική Πράξη» του </w:t>
      </w:r>
      <w:proofErr w:type="spellStart"/>
      <w:r>
        <w:rPr>
          <w:color w:val="231F20"/>
        </w:rPr>
        <w:t>Τµήµατος</w:t>
      </w:r>
      <w:proofErr w:type="spellEnd"/>
      <w:r>
        <w:rPr>
          <w:color w:val="231F20"/>
        </w:rPr>
        <w:t xml:space="preserve"> Μουσικών Σπουδών της Φιλοσοφικής Σχολής του Ε.Κ.Π.Α. θα </w:t>
      </w:r>
      <w:proofErr w:type="spellStart"/>
      <w:r>
        <w:rPr>
          <w:color w:val="231F20"/>
        </w:rPr>
        <w:t>ερµηνεύσει</w:t>
      </w:r>
      <w:proofErr w:type="spellEnd"/>
      <w:r>
        <w:rPr>
          <w:color w:val="231F20"/>
        </w:rPr>
        <w:t xml:space="preserve">, για τέταρτη συνεχή χρονιά, </w:t>
      </w:r>
      <w:proofErr w:type="spellStart"/>
      <w:r>
        <w:rPr>
          <w:color w:val="231F20"/>
        </w:rPr>
        <w:t>επιλεγµένα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κο</w:t>
      </w:r>
      <w:r>
        <w:rPr>
          <w:color w:val="231F20"/>
        </w:rPr>
        <w:t>µµάτια</w:t>
      </w:r>
      <w:proofErr w:type="spellEnd"/>
      <w:r>
        <w:rPr>
          <w:color w:val="231F20"/>
        </w:rPr>
        <w:t xml:space="preserve"> παραδοσιακής µ</w:t>
      </w:r>
      <w:proofErr w:type="spellStart"/>
      <w:r>
        <w:rPr>
          <w:color w:val="231F20"/>
        </w:rPr>
        <w:t>ουσικής</w:t>
      </w:r>
      <w:proofErr w:type="spellEnd"/>
      <w:r>
        <w:rPr>
          <w:color w:val="231F20"/>
        </w:rPr>
        <w:t xml:space="preserve"> από όλο τον </w:t>
      </w:r>
      <w:proofErr w:type="spellStart"/>
      <w:r>
        <w:rPr>
          <w:color w:val="231F20"/>
        </w:rPr>
        <w:t>Ελληνισµό</w:t>
      </w:r>
      <w:proofErr w:type="spellEnd"/>
      <w:r>
        <w:rPr>
          <w:color w:val="231F20"/>
        </w:rPr>
        <w:t xml:space="preserve">, τα Βαλκάνια και την </w:t>
      </w:r>
      <w:r>
        <w:rPr>
          <w:color w:val="231F20"/>
          <w:w w:val="110"/>
        </w:rPr>
        <w:t>Ανατολική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Μεσόγειο,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αναδεικνύοντας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«µ</w:t>
      </w:r>
      <w:proofErr w:type="spellStart"/>
      <w:r>
        <w:rPr>
          <w:color w:val="231F20"/>
          <w:w w:val="110"/>
        </w:rPr>
        <w:t>ουσικές</w:t>
      </w:r>
      <w:proofErr w:type="spellEnd"/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συγγένειες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και</w:t>
      </w:r>
      <w:r>
        <w:rPr>
          <w:color w:val="231F20"/>
          <w:spacing w:val="-18"/>
          <w:w w:val="110"/>
        </w:rPr>
        <w:t xml:space="preserve"> </w:t>
      </w:r>
      <w:proofErr w:type="spellStart"/>
      <w:r>
        <w:rPr>
          <w:color w:val="231F20"/>
          <w:w w:val="110"/>
        </w:rPr>
        <w:t>διαδροµές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στη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γειτονιά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µας.</w:t>
      </w:r>
    </w:p>
    <w:p w:rsidR="00364E75" w:rsidRDefault="001D65BB">
      <w:pPr>
        <w:spacing w:before="202"/>
        <w:ind w:left="84"/>
        <w:jc w:val="both"/>
        <w:rPr>
          <w:sz w:val="18"/>
        </w:rPr>
      </w:pPr>
      <w:proofErr w:type="spellStart"/>
      <w:r>
        <w:rPr>
          <w:color w:val="231F20"/>
          <w:spacing w:val="-2"/>
          <w:w w:val="110"/>
          <w:sz w:val="18"/>
        </w:rPr>
        <w:t>Συντονισµός</w:t>
      </w:r>
      <w:proofErr w:type="spellEnd"/>
      <w:r>
        <w:rPr>
          <w:color w:val="231F20"/>
          <w:spacing w:val="-8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-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Μουσική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διδασκαλία: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Αλέξανδρος</w:t>
      </w:r>
      <w:r>
        <w:rPr>
          <w:color w:val="231F20"/>
          <w:spacing w:val="-7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Αρκαδόπουλος</w:t>
      </w:r>
      <w:proofErr w:type="spellEnd"/>
      <w:r>
        <w:rPr>
          <w:color w:val="231F20"/>
          <w:spacing w:val="-2"/>
          <w:w w:val="110"/>
          <w:sz w:val="18"/>
        </w:rPr>
        <w:t>,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Αλέξανδρος</w:t>
      </w:r>
      <w:r>
        <w:rPr>
          <w:color w:val="231F20"/>
          <w:spacing w:val="-8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Καψοκαβάδης</w:t>
      </w:r>
      <w:proofErr w:type="spellEnd"/>
    </w:p>
    <w:p w:rsidR="00364E75" w:rsidRDefault="00364E75">
      <w:pPr>
        <w:pStyle w:val="BodyText"/>
        <w:spacing w:before="1"/>
        <w:rPr>
          <w:sz w:val="18"/>
        </w:rPr>
      </w:pPr>
    </w:p>
    <w:p w:rsidR="00364E75" w:rsidRDefault="001D65BB">
      <w:pPr>
        <w:spacing w:before="1" w:line="252" w:lineRule="auto"/>
        <w:ind w:left="84" w:right="48"/>
        <w:jc w:val="both"/>
        <w:rPr>
          <w:sz w:val="18"/>
        </w:rPr>
      </w:pPr>
      <w:r>
        <w:rPr>
          <w:color w:val="231F20"/>
          <w:w w:val="110"/>
          <w:sz w:val="18"/>
        </w:rPr>
        <w:t>Σε</w:t>
      </w:r>
      <w:r>
        <w:rPr>
          <w:color w:val="231F20"/>
          <w:w w:val="110"/>
          <w:sz w:val="18"/>
        </w:rPr>
        <w:t xml:space="preserve"> συνεργασία µε το </w:t>
      </w:r>
      <w:proofErr w:type="spellStart"/>
      <w:r>
        <w:rPr>
          <w:color w:val="231F20"/>
          <w:w w:val="110"/>
          <w:sz w:val="18"/>
        </w:rPr>
        <w:t>Τµήµα</w:t>
      </w:r>
      <w:proofErr w:type="spellEnd"/>
      <w:r>
        <w:rPr>
          <w:color w:val="231F20"/>
          <w:w w:val="110"/>
          <w:sz w:val="18"/>
        </w:rPr>
        <w:t xml:space="preserve"> Μουσικών Σπουδών της Φιλοσοφικής Σχολής του Εθνικού και Καποδιστριακού </w:t>
      </w:r>
      <w:proofErr w:type="spellStart"/>
      <w:r>
        <w:rPr>
          <w:color w:val="231F20"/>
          <w:w w:val="110"/>
          <w:sz w:val="18"/>
        </w:rPr>
        <w:t>Πανεπιστηµίου</w:t>
      </w:r>
      <w:proofErr w:type="spellEnd"/>
      <w:r>
        <w:rPr>
          <w:color w:val="231F20"/>
          <w:spacing w:val="-14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Αθηνών</w:t>
      </w:r>
    </w:p>
    <w:p w:rsidR="00364E75" w:rsidRDefault="00364E75">
      <w:pPr>
        <w:pStyle w:val="BodyText"/>
        <w:rPr>
          <w:sz w:val="18"/>
        </w:rPr>
      </w:pPr>
    </w:p>
    <w:p w:rsidR="00364E75" w:rsidRDefault="00364E75">
      <w:pPr>
        <w:pStyle w:val="BodyText"/>
        <w:spacing w:before="71"/>
        <w:rPr>
          <w:sz w:val="18"/>
        </w:rPr>
      </w:pPr>
    </w:p>
    <w:p w:rsidR="00364E75" w:rsidRDefault="001D65BB">
      <w:pPr>
        <w:spacing w:before="1" w:line="242" w:lineRule="exact"/>
        <w:ind w:left="38"/>
        <w:jc w:val="center"/>
        <w:rPr>
          <w:rFonts w:ascii="Tahoma" w:hAnsi="Tahoma"/>
          <w:b/>
          <w:sz w:val="20"/>
        </w:rPr>
      </w:pPr>
      <w:r>
        <w:rPr>
          <w:color w:val="231F20"/>
          <w:sz w:val="20"/>
        </w:rPr>
        <w:t>τη</w:t>
      </w:r>
      <w:r>
        <w:rPr>
          <w:color w:val="231F20"/>
          <w:spacing w:val="-8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Δευτέρα</w:t>
      </w:r>
      <w:r>
        <w:rPr>
          <w:rFonts w:ascii="Tahoma" w:hAnsi="Tahoma"/>
          <w:b/>
          <w:color w:val="231F20"/>
          <w:spacing w:val="-3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29</w:t>
      </w:r>
      <w:r>
        <w:rPr>
          <w:rFonts w:ascii="Tahoma" w:hAnsi="Tahoma"/>
          <w:b/>
          <w:color w:val="231F20"/>
          <w:spacing w:val="50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Ιουνίου</w:t>
      </w:r>
      <w:r>
        <w:rPr>
          <w:rFonts w:ascii="Tahoma" w:hAnsi="Tahoma"/>
          <w:b/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και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ώρα</w:t>
      </w:r>
      <w:r>
        <w:rPr>
          <w:color w:val="231F20"/>
          <w:spacing w:val="-7"/>
          <w:sz w:val="20"/>
        </w:rPr>
        <w:t xml:space="preserve"> </w:t>
      </w:r>
      <w:r>
        <w:rPr>
          <w:rFonts w:ascii="Tahoma" w:hAnsi="Tahoma"/>
          <w:b/>
          <w:color w:val="231F20"/>
          <w:spacing w:val="-2"/>
          <w:sz w:val="20"/>
        </w:rPr>
        <w:t>20:30</w:t>
      </w:r>
    </w:p>
    <w:p w:rsidR="00364E75" w:rsidRDefault="001D65BB">
      <w:pPr>
        <w:pStyle w:val="Heading2"/>
      </w:pPr>
      <w:r>
        <w:rPr>
          <w:color w:val="231F20"/>
          <w:spacing w:val="-2"/>
        </w:rPr>
        <w:t>«</w:t>
      </w:r>
      <w:proofErr w:type="spellStart"/>
      <w:r>
        <w:rPr>
          <w:color w:val="231F20"/>
          <w:spacing w:val="-2"/>
        </w:rPr>
        <w:t>Ολοφέγγαρο</w:t>
      </w:r>
      <w:proofErr w:type="spellEnd"/>
      <w:r>
        <w:rPr>
          <w:color w:val="231F20"/>
          <w:spacing w:val="-2"/>
        </w:rPr>
        <w:t>»</w:t>
      </w:r>
    </w:p>
    <w:p w:rsidR="00364E75" w:rsidRDefault="00364E75">
      <w:pPr>
        <w:pStyle w:val="BodyText"/>
        <w:spacing w:before="9"/>
        <w:rPr>
          <w:rFonts w:ascii="Tahoma"/>
          <w:b/>
        </w:rPr>
      </w:pPr>
    </w:p>
    <w:p w:rsidR="00364E75" w:rsidRDefault="001D65BB">
      <w:pPr>
        <w:pStyle w:val="BodyText"/>
        <w:spacing w:line="247" w:lineRule="auto"/>
        <w:ind w:left="84" w:right="41"/>
        <w:jc w:val="both"/>
      </w:pPr>
      <w:proofErr w:type="spellStart"/>
      <w:r>
        <w:rPr>
          <w:color w:val="231F20"/>
          <w:w w:val="105"/>
        </w:rPr>
        <w:t>Κείµενα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και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ποιήµατα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για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το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φεγγάρι,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γραµµένα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από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συγγραφείς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και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ποιητές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όπως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οι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Παπαδιαµάντης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Καβά</w:t>
      </w:r>
      <w:proofErr w:type="spellEnd"/>
      <w:r>
        <w:rPr>
          <w:color w:val="231F20"/>
          <w:w w:val="105"/>
        </w:rPr>
        <w:t>-</w:t>
      </w:r>
      <w:proofErr w:type="spellStart"/>
      <w:r>
        <w:rPr>
          <w:color w:val="231F20"/>
          <w:w w:val="105"/>
        </w:rPr>
        <w:t>φης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Σολωµός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κ.ά.,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δηµοτικά</w:t>
      </w:r>
      <w:proofErr w:type="spell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τραγούδια,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τραγούδια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συνθετών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όπως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οι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Θεοδωράκης,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Χατζιδάκις,</w:t>
      </w:r>
      <w:r>
        <w:rPr>
          <w:color w:val="231F20"/>
          <w:spacing w:val="-16"/>
          <w:w w:val="105"/>
        </w:rPr>
        <w:t xml:space="preserve"> </w:t>
      </w:r>
      <w:proofErr w:type="spellStart"/>
      <w:r>
        <w:rPr>
          <w:color w:val="231F20"/>
          <w:w w:val="105"/>
        </w:rPr>
        <w:t>Κουνάδης</w:t>
      </w:r>
      <w:proofErr w:type="spellEnd"/>
      <w:r>
        <w:rPr>
          <w:color w:val="231F20"/>
          <w:w w:val="105"/>
        </w:rPr>
        <w:t xml:space="preserve">, µας ταξιδεύουν στους </w:t>
      </w:r>
      <w:proofErr w:type="spellStart"/>
      <w:r>
        <w:rPr>
          <w:color w:val="231F20"/>
          <w:w w:val="105"/>
        </w:rPr>
        <w:t>δρόµους</w:t>
      </w:r>
      <w:proofErr w:type="spellEnd"/>
      <w:r>
        <w:rPr>
          <w:color w:val="231F20"/>
          <w:w w:val="105"/>
        </w:rPr>
        <w:t xml:space="preserve"> του φεγγαρόφωτου… σ’ έναν </w:t>
      </w:r>
      <w:proofErr w:type="spellStart"/>
      <w:r>
        <w:rPr>
          <w:color w:val="231F20"/>
          <w:w w:val="105"/>
        </w:rPr>
        <w:t>κόσµο</w:t>
      </w:r>
      <w:proofErr w:type="spellEnd"/>
      <w:r>
        <w:rPr>
          <w:color w:val="231F20"/>
          <w:w w:val="105"/>
        </w:rPr>
        <w:t xml:space="preserve"> ποιητικό, ευγενή και βαθιά ελληνικό.</w:t>
      </w:r>
    </w:p>
    <w:p w:rsidR="00364E75" w:rsidRDefault="001D65BB">
      <w:pPr>
        <w:spacing w:before="34" w:line="420" w:lineRule="exact"/>
        <w:ind w:left="84" w:right="3931"/>
        <w:jc w:val="both"/>
        <w:rPr>
          <w:sz w:val="18"/>
        </w:rPr>
      </w:pPr>
      <w:proofErr w:type="spellStart"/>
      <w:r>
        <w:rPr>
          <w:color w:val="231F20"/>
          <w:spacing w:val="-2"/>
          <w:w w:val="110"/>
          <w:sz w:val="18"/>
        </w:rPr>
        <w:t>Ερµηνεία</w:t>
      </w:r>
      <w:proofErr w:type="spellEnd"/>
      <w:r>
        <w:rPr>
          <w:color w:val="231F20"/>
          <w:spacing w:val="-2"/>
          <w:w w:val="110"/>
          <w:sz w:val="18"/>
        </w:rPr>
        <w:t>,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σύνθεση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µ</w:t>
      </w:r>
      <w:proofErr w:type="spellStart"/>
      <w:r>
        <w:rPr>
          <w:color w:val="231F20"/>
          <w:spacing w:val="-2"/>
          <w:w w:val="110"/>
          <w:sz w:val="18"/>
        </w:rPr>
        <w:t>ουσικού</w:t>
      </w:r>
      <w:proofErr w:type="spellEnd"/>
      <w:r>
        <w:rPr>
          <w:color w:val="231F20"/>
          <w:spacing w:val="-13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κειµένου</w:t>
      </w:r>
      <w:proofErr w:type="spellEnd"/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και</w:t>
      </w:r>
      <w:r>
        <w:rPr>
          <w:color w:val="231F20"/>
          <w:spacing w:val="-13"/>
          <w:w w:val="110"/>
          <w:sz w:val="18"/>
        </w:rPr>
        <w:t xml:space="preserve"> </w:t>
      </w:r>
      <w:r>
        <w:rPr>
          <w:color w:val="231F20"/>
          <w:spacing w:val="-2"/>
          <w:w w:val="110"/>
          <w:sz w:val="18"/>
        </w:rPr>
        <w:t>σκηνοθεσία:</w:t>
      </w:r>
      <w:r>
        <w:rPr>
          <w:color w:val="231F20"/>
          <w:spacing w:val="-13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Κερασία</w:t>
      </w:r>
      <w:proofErr w:type="spellEnd"/>
      <w:r>
        <w:rPr>
          <w:color w:val="231F20"/>
          <w:spacing w:val="-13"/>
          <w:w w:val="110"/>
          <w:sz w:val="18"/>
        </w:rPr>
        <w:t xml:space="preserve"> </w:t>
      </w:r>
      <w:proofErr w:type="spellStart"/>
      <w:r>
        <w:rPr>
          <w:color w:val="231F20"/>
          <w:spacing w:val="-2"/>
          <w:w w:val="110"/>
          <w:sz w:val="18"/>
        </w:rPr>
        <w:t>Σαµαρά</w:t>
      </w:r>
      <w:proofErr w:type="spellEnd"/>
      <w:r>
        <w:rPr>
          <w:color w:val="231F20"/>
          <w:spacing w:val="-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Πιάνο: Βασίλης Χατζηνικολάου</w:t>
      </w:r>
    </w:p>
    <w:p w:rsidR="00364E75" w:rsidRDefault="001D65BB">
      <w:pPr>
        <w:spacing w:line="176" w:lineRule="exact"/>
        <w:ind w:left="84"/>
        <w:jc w:val="both"/>
        <w:rPr>
          <w:sz w:val="18"/>
        </w:rPr>
      </w:pPr>
      <w:r>
        <w:rPr>
          <w:color w:val="231F20"/>
          <w:spacing w:val="2"/>
          <w:sz w:val="18"/>
        </w:rPr>
        <w:t>Εικαστική</w:t>
      </w:r>
      <w:r>
        <w:rPr>
          <w:color w:val="231F20"/>
          <w:spacing w:val="24"/>
          <w:sz w:val="18"/>
        </w:rPr>
        <w:t xml:space="preserve"> </w:t>
      </w:r>
      <w:proofErr w:type="spellStart"/>
      <w:r>
        <w:rPr>
          <w:color w:val="231F20"/>
          <w:spacing w:val="2"/>
          <w:sz w:val="18"/>
        </w:rPr>
        <w:t>δηµιουργία</w:t>
      </w:r>
      <w:proofErr w:type="spellEnd"/>
      <w:r>
        <w:rPr>
          <w:color w:val="231F20"/>
          <w:spacing w:val="2"/>
          <w:sz w:val="18"/>
        </w:rPr>
        <w:t>: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pacing w:val="2"/>
          <w:sz w:val="18"/>
        </w:rPr>
        <w:t>Θανάσης</w:t>
      </w:r>
      <w:r>
        <w:rPr>
          <w:color w:val="231F20"/>
          <w:spacing w:val="23"/>
          <w:sz w:val="18"/>
        </w:rPr>
        <w:t xml:space="preserve"> </w:t>
      </w:r>
      <w:proofErr w:type="spellStart"/>
      <w:r>
        <w:rPr>
          <w:color w:val="231F20"/>
          <w:spacing w:val="-2"/>
          <w:sz w:val="18"/>
        </w:rPr>
        <w:t>Παναγιώτου</w:t>
      </w:r>
      <w:proofErr w:type="spellEnd"/>
    </w:p>
    <w:p w:rsidR="00364E75" w:rsidRDefault="00364E75">
      <w:pPr>
        <w:pStyle w:val="BodyText"/>
        <w:spacing w:before="22"/>
        <w:rPr>
          <w:sz w:val="18"/>
        </w:rPr>
      </w:pPr>
    </w:p>
    <w:p w:rsidR="00364E75" w:rsidRDefault="001D65BB">
      <w:pPr>
        <w:spacing w:line="254" w:lineRule="auto"/>
        <w:ind w:left="84" w:right="299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 xml:space="preserve">Η εκδήλωση αφιερώνεται στη μνήμη του αρχαιολόγου Δρ Γιάννη </w:t>
      </w:r>
      <w:proofErr w:type="spellStart"/>
      <w:r>
        <w:rPr>
          <w:rFonts w:ascii="Arial" w:hAnsi="Arial"/>
          <w:i/>
          <w:color w:val="231F20"/>
          <w:sz w:val="18"/>
        </w:rPr>
        <w:t>Τζεδάκι</w:t>
      </w:r>
      <w:proofErr w:type="spellEnd"/>
      <w:r>
        <w:rPr>
          <w:rFonts w:ascii="Arial" w:hAnsi="Arial"/>
          <w:i/>
          <w:color w:val="231F20"/>
          <w:sz w:val="18"/>
        </w:rPr>
        <w:t xml:space="preserve"> (1938 -2025) </w:t>
      </w:r>
      <w:r>
        <w:rPr>
          <w:rFonts w:ascii="Arial" w:hAnsi="Arial"/>
          <w:i/>
          <w:color w:val="231F20"/>
          <w:spacing w:val="-4"/>
          <w:w w:val="110"/>
          <w:sz w:val="18"/>
        </w:rPr>
        <w:t>Επίτιμου Γεν. Διευθυντή Αρχαιοτήτων και Πολιτιστικής Κληρονομιάς του ΥΠΠΟ</w:t>
      </w:r>
    </w:p>
    <w:p w:rsidR="00364E75" w:rsidRDefault="001D65BB">
      <w:pPr>
        <w:spacing w:before="1"/>
        <w:ind w:left="84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sz w:val="18"/>
        </w:rPr>
        <w:t>Ιδρυτή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και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πρώτου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Προέδρου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του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Ελληνικού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Τμήματος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του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ICOM</w:t>
      </w:r>
      <w:r>
        <w:rPr>
          <w:rFonts w:ascii="Arial" w:hAnsi="Arial"/>
          <w:i/>
          <w:color w:val="231F20"/>
          <w:spacing w:val="1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(1983</w:t>
      </w:r>
      <w:r>
        <w:rPr>
          <w:rFonts w:ascii="Arial" w:hAnsi="Arial"/>
          <w:i/>
          <w:color w:val="231F20"/>
          <w:spacing w:val="17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-</w:t>
      </w:r>
      <w:r>
        <w:rPr>
          <w:rFonts w:ascii="Arial" w:hAnsi="Arial"/>
          <w:i/>
          <w:color w:val="231F20"/>
          <w:spacing w:val="-2"/>
          <w:sz w:val="18"/>
        </w:rPr>
        <w:t>1989)</w:t>
      </w:r>
    </w:p>
    <w:p w:rsidR="00364E75" w:rsidRDefault="00364E75">
      <w:pPr>
        <w:pStyle w:val="BodyText"/>
        <w:rPr>
          <w:rFonts w:ascii="Arial"/>
          <w:i/>
          <w:sz w:val="18"/>
        </w:rPr>
      </w:pPr>
    </w:p>
    <w:p w:rsidR="00364E75" w:rsidRDefault="00364E75">
      <w:pPr>
        <w:pStyle w:val="BodyText"/>
        <w:rPr>
          <w:rFonts w:ascii="Arial"/>
          <w:i/>
          <w:sz w:val="18"/>
        </w:rPr>
      </w:pPr>
    </w:p>
    <w:p w:rsidR="00364E75" w:rsidRDefault="00364E75">
      <w:pPr>
        <w:pStyle w:val="BodyText"/>
        <w:spacing w:before="101"/>
        <w:rPr>
          <w:rFonts w:ascii="Arial"/>
          <w:i/>
          <w:sz w:val="18"/>
        </w:rPr>
      </w:pPr>
    </w:p>
    <w:p w:rsidR="00364E75" w:rsidRDefault="001D65BB">
      <w:pPr>
        <w:pStyle w:val="BodyText"/>
        <w:spacing w:line="242" w:lineRule="exact"/>
        <w:ind w:left="65"/>
        <w:jc w:val="both"/>
      </w:pPr>
      <w:r>
        <w:rPr>
          <w:rFonts w:ascii="Tahoma" w:hAnsi="Tahoma"/>
          <w:b/>
          <w:color w:val="231F20"/>
          <w:w w:val="105"/>
        </w:rPr>
        <w:t>ΧΩΡΟΣ:</w:t>
      </w:r>
      <w:r>
        <w:rPr>
          <w:rFonts w:ascii="Tahoma" w:hAnsi="Tahoma"/>
          <w:b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Αυλή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του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Μουσείου,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Διογένους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1-3,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Αθήνα</w:t>
      </w:r>
    </w:p>
    <w:p w:rsidR="00364E75" w:rsidRDefault="001D65BB">
      <w:pPr>
        <w:spacing w:line="242" w:lineRule="exact"/>
        <w:ind w:left="65"/>
        <w:jc w:val="both"/>
        <w:rPr>
          <w:sz w:val="20"/>
        </w:rPr>
      </w:pPr>
      <w:r>
        <w:rPr>
          <w:rFonts w:ascii="Tahoma" w:hAnsi="Tahoma"/>
          <w:b/>
          <w:color w:val="231F20"/>
          <w:sz w:val="20"/>
        </w:rPr>
        <w:t>ΩΡΑ</w:t>
      </w:r>
      <w:r>
        <w:rPr>
          <w:rFonts w:ascii="Tahoma" w:hAnsi="Tahoma"/>
          <w:b/>
          <w:color w:val="231F20"/>
          <w:spacing w:val="3"/>
          <w:sz w:val="20"/>
        </w:rPr>
        <w:t xml:space="preserve"> </w:t>
      </w:r>
      <w:r>
        <w:rPr>
          <w:rFonts w:ascii="Tahoma" w:hAnsi="Tahoma"/>
          <w:b/>
          <w:color w:val="231F20"/>
          <w:sz w:val="20"/>
        </w:rPr>
        <w:t>ΕΝΑΡΞΗΣ:</w:t>
      </w:r>
      <w:r>
        <w:rPr>
          <w:rFonts w:ascii="Tahoma" w:hAnsi="Tahoma"/>
          <w:b/>
          <w:color w:val="231F20"/>
          <w:spacing w:val="4"/>
          <w:sz w:val="20"/>
        </w:rPr>
        <w:t xml:space="preserve"> </w:t>
      </w:r>
      <w:r>
        <w:rPr>
          <w:color w:val="231F20"/>
          <w:spacing w:val="-2"/>
          <w:sz w:val="20"/>
        </w:rPr>
        <w:t>20:30</w:t>
      </w:r>
    </w:p>
    <w:sectPr w:rsidR="00364E75" w:rsidSect="00364E75">
      <w:footerReference w:type="default" r:id="rId9"/>
      <w:type w:val="continuous"/>
      <w:pgSz w:w="11910" w:h="16840"/>
      <w:pgMar w:top="540" w:right="850" w:bottom="1340" w:left="850" w:header="0" w:footer="115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BB" w:rsidRDefault="001D65BB" w:rsidP="00364E75">
      <w:r>
        <w:separator/>
      </w:r>
    </w:p>
  </w:endnote>
  <w:endnote w:type="continuationSeparator" w:id="0">
    <w:p w:rsidR="001D65BB" w:rsidRDefault="001D65BB" w:rsidP="0036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75" w:rsidRDefault="00364E75">
    <w:pPr>
      <w:pStyle w:val="BodyText"/>
      <w:spacing w:line="14" w:lineRule="auto"/>
    </w:pPr>
    <w:r w:rsidRPr="00364E7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4.8pt;margin-top:773pt;width:303.65pt;height:34.6pt;z-index:-251658752;mso-position-horizontal-relative:page;mso-position-vertical-relative:page" filled="f" stroked="f">
          <v:textbox inset="0,0,0,0">
            <w:txbxContent>
              <w:p w:rsidR="00364E75" w:rsidRDefault="001D65BB">
                <w:pPr>
                  <w:spacing w:before="13"/>
                  <w:ind w:left="20"/>
                  <w:rPr>
                    <w:sz w:val="18"/>
                  </w:rPr>
                </w:pPr>
                <w:r>
                  <w:rPr>
                    <w:color w:val="231F20"/>
                    <w:w w:val="110"/>
                    <w:sz w:val="18"/>
                  </w:rPr>
                  <w:t>Είσοδος</w:t>
                </w:r>
                <w:r>
                  <w:rPr>
                    <w:color w:val="231F20"/>
                    <w:spacing w:val="1"/>
                    <w:w w:val="115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5"/>
                    <w:sz w:val="18"/>
                  </w:rPr>
                  <w:t>ελεύθερη</w:t>
                </w:r>
              </w:p>
              <w:p w:rsidR="00364E75" w:rsidRDefault="001D65BB">
                <w:pPr>
                  <w:spacing w:before="11" w:line="252" w:lineRule="auto"/>
                  <w:ind w:left="20"/>
                  <w:rPr>
                    <w:sz w:val="18"/>
                  </w:rPr>
                </w:pPr>
                <w:r>
                  <w:rPr>
                    <w:color w:val="231F20"/>
                    <w:spacing w:val="-2"/>
                    <w:w w:val="110"/>
                    <w:sz w:val="18"/>
                  </w:rPr>
                  <w:t>Απαραίτητη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η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δήλωση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  <w:w w:val="110"/>
                    <w:sz w:val="18"/>
                  </w:rPr>
                  <w:t>συµµετοχής</w:t>
                </w:r>
                <w:proofErr w:type="spellEnd"/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-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Θα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τηρηθεί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σειρά</w:t>
                </w:r>
                <w:r>
                  <w:rPr>
                    <w:color w:val="231F20"/>
                    <w:spacing w:val="-15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 xml:space="preserve">προτεραιότητας </w:t>
                </w:r>
                <w:proofErr w:type="spellStart"/>
                <w:r>
                  <w:rPr>
                    <w:color w:val="231F20"/>
                    <w:spacing w:val="-2"/>
                    <w:w w:val="110"/>
                    <w:sz w:val="18"/>
                  </w:rPr>
                  <w:t>Τηλ</w:t>
                </w:r>
                <w:proofErr w:type="spellEnd"/>
                <w:r>
                  <w:rPr>
                    <w:color w:val="231F20"/>
                    <w:spacing w:val="-2"/>
                    <w:w w:val="110"/>
                    <w:sz w:val="18"/>
                  </w:rPr>
                  <w:t>.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31F20"/>
                    <w:spacing w:val="-2"/>
                    <w:w w:val="110"/>
                    <w:sz w:val="18"/>
                  </w:rPr>
                  <w:t>επικ</w:t>
                </w:r>
                <w:proofErr w:type="spellEnd"/>
                <w:r>
                  <w:rPr>
                    <w:color w:val="231F20"/>
                    <w:spacing w:val="-2"/>
                    <w:w w:val="110"/>
                    <w:sz w:val="18"/>
                  </w:rPr>
                  <w:t>.:</w:t>
                </w:r>
                <w:r>
                  <w:rPr>
                    <w:color w:val="231F20"/>
                    <w:spacing w:val="-16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210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3254129</w:t>
                </w:r>
                <w:r>
                  <w:rPr>
                    <w:color w:val="231F20"/>
                    <w:spacing w:val="16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(Δευτέρα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έως</w:t>
                </w:r>
                <w:r>
                  <w:rPr>
                    <w:color w:val="231F20"/>
                    <w:spacing w:val="-16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Παρασκευή</w:t>
                </w:r>
                <w:r>
                  <w:rPr>
                    <w:color w:val="231F20"/>
                    <w:spacing w:val="-17"/>
                    <w:w w:val="110"/>
                    <w:sz w:val="18"/>
                  </w:rPr>
                  <w:t xml:space="preserve"> </w:t>
                </w:r>
                <w:r>
                  <w:rPr>
                    <w:color w:val="231F20"/>
                    <w:spacing w:val="-2"/>
                    <w:w w:val="110"/>
                    <w:sz w:val="18"/>
                  </w:rPr>
                  <w:t>9:00-15:00)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BB" w:rsidRDefault="001D65BB" w:rsidP="00364E75">
      <w:r>
        <w:separator/>
      </w:r>
    </w:p>
  </w:footnote>
  <w:footnote w:type="continuationSeparator" w:id="0">
    <w:p w:rsidR="001D65BB" w:rsidRDefault="001D65BB" w:rsidP="00364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64E75"/>
    <w:rsid w:val="001D65BB"/>
    <w:rsid w:val="00364E75"/>
    <w:rsid w:val="00B3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4E75"/>
    <w:rPr>
      <w:rFonts w:ascii="Trebuchet MS" w:eastAsia="Trebuchet MS" w:hAnsi="Trebuchet MS" w:cs="Trebuchet MS"/>
      <w:lang w:val="el-GR"/>
    </w:rPr>
  </w:style>
  <w:style w:type="paragraph" w:styleId="Heading1">
    <w:name w:val="heading 1"/>
    <w:basedOn w:val="Normal"/>
    <w:uiPriority w:val="1"/>
    <w:qFormat/>
    <w:rsid w:val="00364E75"/>
    <w:pPr>
      <w:spacing w:before="600"/>
      <w:ind w:left="1309" w:right="980"/>
      <w:jc w:val="center"/>
      <w:outlineLvl w:val="0"/>
    </w:pPr>
    <w:rPr>
      <w:rFonts w:ascii="Tahoma" w:eastAsia="Tahoma" w:hAnsi="Tahoma" w:cs="Tahoma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rsid w:val="00364E75"/>
    <w:pPr>
      <w:spacing w:line="239" w:lineRule="exact"/>
      <w:ind w:left="38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E7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64E75"/>
  </w:style>
  <w:style w:type="paragraph" w:customStyle="1" w:styleId="TableParagraph">
    <w:name w:val="Table Paragraph"/>
    <w:basedOn w:val="Normal"/>
    <w:uiPriority w:val="1"/>
    <w:qFormat/>
    <w:rsid w:val="00364E75"/>
  </w:style>
  <w:style w:type="paragraph" w:styleId="BalloonText">
    <w:name w:val="Balloon Text"/>
    <w:basedOn w:val="Normal"/>
    <w:link w:val="BalloonTextChar"/>
    <w:uiPriority w:val="99"/>
    <w:semiHidden/>
    <w:unhideWhenUsed/>
    <w:rsid w:val="00B35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F3"/>
    <w:rPr>
      <w:rFonts w:ascii="Tahoma" w:eastAsia="Trebuchet MS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20B6AE54-E149-470E-B5A0-70A1284D867A}"/>
</file>

<file path=customXml/itemProps2.xml><?xml version="1.0" encoding="utf-8"?>
<ds:datastoreItem xmlns:ds="http://schemas.openxmlformats.org/officeDocument/2006/customXml" ds:itemID="{D473E072-2742-40E5-916C-0D58000914DD}"/>
</file>

<file path=customXml/itemProps3.xml><?xml version="1.0" encoding="utf-8"?>
<ds:datastoreItem xmlns:ds="http://schemas.openxmlformats.org/officeDocument/2006/customXml" ds:itemID="{D20AEF94-13CD-43F2-8C1D-417AD9441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Δ.Τ. των εκδηλώσεων</dc:title>
  <dc:creator>ALEVIZOU</dc:creator>
  <cp:lastModifiedBy>ALEVIZOU</cp:lastModifiedBy>
  <cp:revision>2</cp:revision>
  <dcterms:created xsi:type="dcterms:W3CDTF">2026-06-17T06:45:00Z</dcterms:created>
  <dcterms:modified xsi:type="dcterms:W3CDTF">2026-06-17T06:45:00Z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Adobe Illustrator 30.5 (Macintosh)</vt:lpwstr>
  </property>
  <property fmtid="{D5CDD505-2E9C-101B-9397-08002B2CF9AE}" pid="5" name="LastSaved">
    <vt:filetime>2026-06-17T00:00:00Z</vt:filetime>
  </property>
  <property fmtid="{D5CDD505-2E9C-101B-9397-08002B2CF9AE}" pid="6" name="Producer">
    <vt:lpwstr>Adobe PDF library 18.00</vt:lpwstr>
  </property>
  <property fmtid="{D5CDD505-2E9C-101B-9397-08002B2CF9AE}" pid="7" name="ContentTypeId">
    <vt:lpwstr>0x01010083D890F2F5BE644981A254C8A4FE6820</vt:lpwstr>
  </property>
</Properties>
</file>